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3D356" w14:textId="681248D6" w:rsidR="009A0AA3" w:rsidRDefault="00D54CCF" w:rsidP="009A0AA3">
      <w:pPr>
        <w:spacing w:after="0"/>
        <w:ind w:right="120"/>
        <w:jc w:val="right"/>
        <w:rPr>
          <w:rFonts w:ascii="Verdana" w:eastAsiaTheme="minorEastAsia" w:hAnsi="Verdana"/>
          <w:sz w:val="20"/>
          <w:szCs w:val="20"/>
          <w:lang w:bidi="lt-LT"/>
        </w:rPr>
      </w:pPr>
      <w:proofErr w:type="spellStart"/>
      <w:r>
        <w:rPr>
          <w:rFonts w:ascii="Verdana" w:eastAsiaTheme="minorEastAsia" w:hAnsi="Verdana"/>
          <w:sz w:val="20"/>
          <w:szCs w:val="20"/>
          <w:lang w:val="en-US" w:bidi="lt-LT"/>
        </w:rPr>
        <w:t>Pirkimo</w:t>
      </w:r>
      <w:proofErr w:type="spellEnd"/>
      <w:r>
        <w:rPr>
          <w:rFonts w:ascii="Verdana" w:eastAsiaTheme="minorEastAsia" w:hAnsi="Verdana"/>
          <w:sz w:val="20"/>
          <w:szCs w:val="20"/>
          <w:lang w:val="en-US" w:bidi="lt-LT"/>
        </w:rPr>
        <w:t xml:space="preserve"> s</w:t>
      </w:r>
      <w:proofErr w:type="spellStart"/>
      <w:r>
        <w:rPr>
          <w:rFonts w:ascii="Verdana" w:eastAsiaTheme="minorEastAsia" w:hAnsi="Verdana"/>
          <w:sz w:val="20"/>
          <w:szCs w:val="20"/>
          <w:lang w:bidi="lt-LT"/>
        </w:rPr>
        <w:t>ąlygų</w:t>
      </w:r>
      <w:proofErr w:type="spellEnd"/>
      <w:r>
        <w:rPr>
          <w:rFonts w:ascii="Verdana" w:eastAsiaTheme="minorEastAsia" w:hAnsi="Verdana"/>
          <w:sz w:val="20"/>
          <w:szCs w:val="20"/>
          <w:lang w:bidi="lt-LT"/>
        </w:rPr>
        <w:t xml:space="preserve"> </w:t>
      </w:r>
      <w:r w:rsidR="009A0AA3">
        <w:rPr>
          <w:rFonts w:ascii="Verdana" w:eastAsiaTheme="minorEastAsia" w:hAnsi="Verdana"/>
          <w:sz w:val="20"/>
          <w:szCs w:val="20"/>
          <w:lang w:val="en-US" w:bidi="lt-LT"/>
        </w:rPr>
        <w:t>7 p</w:t>
      </w:r>
      <w:r w:rsidR="009A0AA3">
        <w:rPr>
          <w:rFonts w:ascii="Verdana" w:eastAsiaTheme="minorEastAsia" w:hAnsi="Verdana"/>
          <w:sz w:val="20"/>
          <w:szCs w:val="20"/>
          <w:lang w:bidi="lt-LT"/>
        </w:rPr>
        <w:t xml:space="preserve">riedas </w:t>
      </w:r>
    </w:p>
    <w:p w14:paraId="6D0298BB" w14:textId="77777777" w:rsidR="00684EA7" w:rsidRDefault="00684EA7" w:rsidP="009A0AA3">
      <w:pPr>
        <w:spacing w:after="0"/>
        <w:ind w:right="120"/>
        <w:jc w:val="right"/>
        <w:rPr>
          <w:rFonts w:ascii="Verdana" w:eastAsiaTheme="minorEastAsia" w:hAnsi="Verdana"/>
          <w:sz w:val="20"/>
          <w:szCs w:val="20"/>
          <w:lang w:bidi="lt-LT"/>
        </w:rPr>
      </w:pPr>
    </w:p>
    <w:p w14:paraId="230F8919" w14:textId="38AE9C21" w:rsidR="009A0AA3" w:rsidRPr="005A0A50" w:rsidRDefault="009A0AA3" w:rsidP="009A0AA3">
      <w:pPr>
        <w:spacing w:after="0"/>
        <w:ind w:right="120"/>
        <w:jc w:val="center"/>
        <w:rPr>
          <w:rFonts w:ascii="Verdana" w:hAnsi="Verdana"/>
          <w:b/>
          <w:sz w:val="20"/>
          <w:szCs w:val="20"/>
          <w:lang w:eastAsia="lt-LT"/>
        </w:rPr>
      </w:pPr>
      <w:r w:rsidRPr="005A0A50">
        <w:rPr>
          <w:rFonts w:ascii="Verdana" w:hAnsi="Verdana"/>
          <w:b/>
          <w:sz w:val="20"/>
          <w:szCs w:val="20"/>
          <w:lang w:eastAsia="lt-LT"/>
        </w:rPr>
        <w:t xml:space="preserve">PASIŪLYMŲ VERTINIMO KRITERIJAI IR </w:t>
      </w:r>
      <w:r>
        <w:rPr>
          <w:rFonts w:ascii="Verdana" w:hAnsi="Verdana"/>
          <w:b/>
          <w:sz w:val="20"/>
          <w:szCs w:val="20"/>
          <w:lang w:eastAsia="lt-LT"/>
        </w:rPr>
        <w:t>SĄLYGOS</w:t>
      </w:r>
    </w:p>
    <w:p w14:paraId="260B4B7E" w14:textId="77777777" w:rsidR="009A0AA3" w:rsidRDefault="009A0AA3" w:rsidP="009A0AA3">
      <w:pPr>
        <w:spacing w:after="0" w:line="240" w:lineRule="auto"/>
        <w:ind w:right="120"/>
        <w:jc w:val="center"/>
        <w:rPr>
          <w:rFonts w:ascii="Verdana" w:hAnsi="Verdana"/>
          <w:sz w:val="20"/>
          <w:szCs w:val="20"/>
          <w:lang w:eastAsia="lt-LT"/>
        </w:rPr>
      </w:pPr>
    </w:p>
    <w:p w14:paraId="75849F2C" w14:textId="77777777" w:rsidR="00411BA3" w:rsidRPr="00BA2466" w:rsidRDefault="00411BA3" w:rsidP="00411BA3">
      <w:pPr>
        <w:spacing w:after="0" w:line="240" w:lineRule="auto"/>
        <w:ind w:right="120"/>
        <w:jc w:val="center"/>
        <w:rPr>
          <w:rFonts w:ascii="Verdana" w:hAnsi="Verdana"/>
          <w:b/>
          <w:bCs/>
          <w:sz w:val="18"/>
          <w:szCs w:val="18"/>
          <w:lang w:eastAsia="lt-LT"/>
        </w:rPr>
      </w:pPr>
      <w:r w:rsidRPr="008C3A07">
        <w:rPr>
          <w:rFonts w:ascii="Verdana" w:hAnsi="Verdana"/>
          <w:b/>
          <w:sz w:val="18"/>
          <w:szCs w:val="18"/>
          <w:lang w:eastAsia="lt-LT"/>
        </w:rPr>
        <w:t xml:space="preserve">EKONOMIŠKAI NAUDINGIAUSIŲ </w:t>
      </w:r>
      <w:r w:rsidRPr="00BA2466">
        <w:rPr>
          <w:rFonts w:ascii="Verdana" w:hAnsi="Verdana"/>
          <w:b/>
          <w:bCs/>
          <w:sz w:val="18"/>
          <w:szCs w:val="18"/>
          <w:lang w:eastAsia="lt-LT"/>
        </w:rPr>
        <w:t>PASIŪLYMŲ VERTINIMO KRITERIJAI IR VERTINIMO METODIKA</w:t>
      </w:r>
    </w:p>
    <w:p w14:paraId="7BDB5AE2" w14:textId="77777777" w:rsidR="00411BA3" w:rsidRPr="00BA2466" w:rsidRDefault="00411BA3" w:rsidP="00411BA3">
      <w:pPr>
        <w:spacing w:after="0" w:line="240" w:lineRule="auto"/>
        <w:ind w:right="120"/>
        <w:jc w:val="center"/>
        <w:rPr>
          <w:rFonts w:ascii="Verdana" w:hAnsi="Verdana"/>
          <w:i/>
          <w:sz w:val="18"/>
          <w:szCs w:val="18"/>
          <w:lang w:eastAsia="lt-LT"/>
        </w:rPr>
      </w:pPr>
    </w:p>
    <w:p w14:paraId="293A92B4" w14:textId="77777777" w:rsidR="00411BA3" w:rsidRPr="00BA2466" w:rsidRDefault="00411BA3" w:rsidP="00411BA3">
      <w:pPr>
        <w:spacing w:after="0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BA2466">
        <w:rPr>
          <w:rFonts w:ascii="Verdana" w:eastAsia="Times New Roman" w:hAnsi="Verdana"/>
          <w:sz w:val="20"/>
          <w:szCs w:val="20"/>
          <w:lang w:eastAsia="lt-LT"/>
        </w:rPr>
        <w:t>1. Perkančiosios organizacijos neatmesti pasiūlymai vertinami pagal ekonomiškai naudingiausio pasiūlymo kriterijų – kainos ir kokybės santykį. Ekonomiškai naudingiausias pasiūlymas – tai pasiūlymas, kurio balų suma, apskaičiuota pagal šiame priede pateiktus pasiūlymų vertinimo kriterijus yra didžiausia.</w:t>
      </w:r>
    </w:p>
    <w:p w14:paraId="471ACDF2" w14:textId="77777777" w:rsidR="00411BA3" w:rsidRPr="00BA2466" w:rsidRDefault="00411BA3" w:rsidP="00411BA3">
      <w:pPr>
        <w:spacing w:after="0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BA2466">
        <w:rPr>
          <w:rFonts w:ascii="Verdana" w:eastAsia="Times New Roman" w:hAnsi="Verdana"/>
          <w:sz w:val="20"/>
          <w:szCs w:val="20"/>
          <w:lang w:eastAsia="lt-LT"/>
        </w:rPr>
        <w:t xml:space="preserve">2. Šiame priede (toliau – metodika) pateikiami ekonomiškai naudingiausio pasiūlymo vertinimo kriterijai, jų parametrai, lyginamieji svoriai, balai, formulės, pagal kurias skaičiuojamas pasiūlymų ekonominis naudingumas, vertinimo tvarkos aprašymas. </w:t>
      </w:r>
    </w:p>
    <w:p w14:paraId="6A5B8C7C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BA2466">
        <w:rPr>
          <w:rFonts w:ascii="Verdana" w:eastAsia="Times New Roman" w:hAnsi="Verdana"/>
          <w:sz w:val="20"/>
          <w:szCs w:val="20"/>
          <w:lang w:eastAsia="lt-LT"/>
        </w:rPr>
        <w:t>3. Pasiūlymų vertinimo kriterijai:</w:t>
      </w:r>
    </w:p>
    <w:p w14:paraId="55296D80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18"/>
          <w:szCs w:val="18"/>
          <w:lang w:eastAsia="lt-LT"/>
        </w:rPr>
      </w:pPr>
    </w:p>
    <w:tbl>
      <w:tblPr>
        <w:tblW w:w="4946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023"/>
        <w:gridCol w:w="5337"/>
        <w:gridCol w:w="1539"/>
        <w:gridCol w:w="1625"/>
      </w:tblGrid>
      <w:tr w:rsidR="00411BA3" w:rsidRPr="00BA2466" w14:paraId="396BC76F" w14:textId="77777777" w:rsidTr="006163EC">
        <w:tc>
          <w:tcPr>
            <w:tcW w:w="5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315ABC64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A2466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8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00FA0998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A2466">
              <w:rPr>
                <w:rFonts w:ascii="Verdana" w:hAnsi="Verdana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134EC7B7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</w:rPr>
              <w:t>P</w:t>
            </w:r>
            <w:r w:rsidRPr="008C3A07">
              <w:rPr>
                <w:rFonts w:ascii="Verdana" w:eastAsia="Times New Roman" w:hAnsi="Verdana"/>
                <w:b/>
                <w:sz w:val="20"/>
                <w:szCs w:val="20"/>
              </w:rPr>
              <w:t xml:space="preserve">arametro </w:t>
            </w:r>
            <w:r w:rsidRPr="00036AD5">
              <w:rPr>
                <w:rFonts w:ascii="Verdana" w:eastAsia="Times New Roman" w:hAnsi="Verdana"/>
                <w:b/>
                <w:sz w:val="20"/>
                <w:szCs w:val="20"/>
              </w:rPr>
              <w:t>įverčio intervalas (</w:t>
            </w:r>
            <w:proofErr w:type="spellStart"/>
            <w:r w:rsidRPr="00036AD5">
              <w:rPr>
                <w:rFonts w:ascii="Verdana" w:eastAsia="Times New Roman" w:hAnsi="Verdana"/>
                <w:b/>
                <w:sz w:val="20"/>
                <w:szCs w:val="20"/>
              </w:rPr>
              <w:t>Įverinimas</w:t>
            </w:r>
            <w:proofErr w:type="spellEnd"/>
            <w:r w:rsidRPr="00036AD5">
              <w:rPr>
                <w:rFonts w:ascii="Verdana" w:eastAsia="Times New Roman" w:hAnsi="Verdana"/>
                <w:b/>
                <w:sz w:val="20"/>
                <w:szCs w:val="20"/>
              </w:rPr>
              <w:t xml:space="preserve"> balais)</w:t>
            </w:r>
          </w:p>
        </w:tc>
        <w:tc>
          <w:tcPr>
            <w:tcW w:w="8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50507380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ind w:hanging="7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A2466">
              <w:rPr>
                <w:rFonts w:ascii="Verdana" w:hAnsi="Verdana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</w:tr>
      <w:tr w:rsidR="00411BA3" w:rsidRPr="00BA2466" w14:paraId="4B6517FF" w14:textId="77777777" w:rsidTr="006163EC">
        <w:tc>
          <w:tcPr>
            <w:tcW w:w="5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6CECBE1" w14:textId="77777777" w:rsidR="00411BA3" w:rsidRPr="008C3A07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8C3A07">
              <w:rPr>
                <w:rFonts w:ascii="Verdana" w:hAnsi="Verdana"/>
                <w:i/>
                <w:sz w:val="16"/>
                <w:szCs w:val="16"/>
              </w:rPr>
              <w:t>1</w:t>
            </w:r>
          </w:p>
        </w:tc>
        <w:tc>
          <w:tcPr>
            <w:tcW w:w="28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6707FC7" w14:textId="77777777" w:rsidR="00411BA3" w:rsidRPr="008C3A07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8C3A07">
              <w:rPr>
                <w:rFonts w:ascii="Verdana" w:hAnsi="Verdana"/>
                <w:i/>
                <w:sz w:val="16"/>
                <w:szCs w:val="16"/>
              </w:rPr>
              <w:t>2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54E2FE09" w14:textId="77777777" w:rsidR="00411BA3" w:rsidRPr="008C3A07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8C3A07">
              <w:rPr>
                <w:rFonts w:ascii="Verdana" w:hAnsi="Verdana"/>
                <w:i/>
                <w:sz w:val="16"/>
                <w:szCs w:val="16"/>
              </w:rPr>
              <w:t>3</w:t>
            </w:r>
          </w:p>
        </w:tc>
        <w:tc>
          <w:tcPr>
            <w:tcW w:w="8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23388C24" w14:textId="77777777" w:rsidR="00411BA3" w:rsidRPr="008C3A07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8C3A07">
              <w:rPr>
                <w:rFonts w:ascii="Verdana" w:hAnsi="Verdana"/>
                <w:i/>
                <w:sz w:val="16"/>
                <w:szCs w:val="16"/>
              </w:rPr>
              <w:t>4</w:t>
            </w:r>
          </w:p>
        </w:tc>
      </w:tr>
      <w:tr w:rsidR="00411BA3" w:rsidRPr="00BA2466" w14:paraId="5B07CE85" w14:textId="77777777" w:rsidTr="006163EC">
        <w:tc>
          <w:tcPr>
            <w:tcW w:w="5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0566017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A2466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CB10CA7" w14:textId="77777777" w:rsidR="00411BA3" w:rsidRPr="008C3A07" w:rsidRDefault="00411BA3" w:rsidP="006163EC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C3A07">
              <w:rPr>
                <w:rFonts w:ascii="Verdana" w:hAnsi="Verdana"/>
                <w:b/>
                <w:sz w:val="20"/>
                <w:szCs w:val="20"/>
              </w:rPr>
              <w:t>Bendra pasiūlymo kaina (C)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7F3F2248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3413148A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A2466">
              <w:rPr>
                <w:rFonts w:ascii="Verdana" w:hAnsi="Verdana"/>
                <w:sz w:val="20"/>
                <w:szCs w:val="20"/>
              </w:rPr>
              <w:t xml:space="preserve">X= </w:t>
            </w:r>
            <w:r>
              <w:rPr>
                <w:rFonts w:ascii="Verdana" w:hAnsi="Verdana"/>
                <w:sz w:val="20"/>
                <w:szCs w:val="20"/>
              </w:rPr>
              <w:t>6</w:t>
            </w:r>
            <w:r w:rsidRPr="00BA2466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411BA3" w:rsidRPr="00BA2466" w14:paraId="2271A8B0" w14:textId="77777777" w:rsidTr="006163EC">
        <w:tc>
          <w:tcPr>
            <w:tcW w:w="5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58A9CBB" w14:textId="77777777" w:rsidR="00411BA3" w:rsidRPr="00CD7F3E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D7F3E">
              <w:rPr>
                <w:rFonts w:ascii="Verdana" w:hAnsi="Verdan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1AB98A9" w14:textId="77777777" w:rsidR="00411BA3" w:rsidRPr="000A04C1" w:rsidRDefault="00411BA3" w:rsidP="006163EC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0A04C1">
              <w:rPr>
                <w:rFonts w:ascii="Verdana" w:hAnsi="Verdana"/>
                <w:b/>
                <w:sz w:val="20"/>
                <w:szCs w:val="20"/>
              </w:rPr>
              <w:t>Kokybės kriterijai (T):</w:t>
            </w:r>
          </w:p>
          <w:p w14:paraId="6F0C665B" w14:textId="77777777" w:rsidR="00411BA3" w:rsidRPr="000A04C1" w:rsidRDefault="00411BA3" w:rsidP="006163EC">
            <w:pPr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E15EF0">
              <w:rPr>
                <w:rFonts w:ascii="Verdana" w:hAnsi="Verdana"/>
                <w:b/>
                <w:sz w:val="20"/>
                <w:szCs w:val="20"/>
              </w:rPr>
              <w:t xml:space="preserve">Tiekėjo už sutarties vykdymą </w:t>
            </w:r>
            <w:r>
              <w:rPr>
                <w:rFonts w:ascii="Verdana" w:hAnsi="Verdana"/>
                <w:b/>
                <w:sz w:val="20"/>
                <w:szCs w:val="20"/>
              </w:rPr>
              <w:t>siūlomų</w:t>
            </w:r>
            <w:r w:rsidRPr="00E15EF0">
              <w:rPr>
                <w:rFonts w:ascii="Verdana" w:hAnsi="Verdana"/>
                <w:b/>
                <w:sz w:val="20"/>
                <w:szCs w:val="20"/>
              </w:rPr>
              <w:t xml:space="preserve"> atsakingų kvalifikuotų specialistų* darbo patirtis reikalaujamoje srityje: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49BF9E87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5731896B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A2466">
              <w:rPr>
                <w:rFonts w:ascii="Verdana" w:hAnsi="Verdana"/>
                <w:sz w:val="20"/>
                <w:szCs w:val="20"/>
              </w:rPr>
              <w:t xml:space="preserve">Y = </w:t>
            </w:r>
            <w:r>
              <w:rPr>
                <w:rFonts w:ascii="Verdana" w:hAnsi="Verdana"/>
                <w:sz w:val="20"/>
                <w:szCs w:val="20"/>
              </w:rPr>
              <w:t>4</w:t>
            </w:r>
            <w:r w:rsidRPr="00BA2466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411BA3" w:rsidRPr="00BA2466" w14:paraId="1E119014" w14:textId="77777777" w:rsidTr="006163EC">
        <w:tc>
          <w:tcPr>
            <w:tcW w:w="5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D61211B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A2466">
              <w:rPr>
                <w:rFonts w:ascii="Verdana" w:hAnsi="Verdana"/>
                <w:b/>
                <w:bCs/>
                <w:sz w:val="20"/>
                <w:szCs w:val="20"/>
              </w:rPr>
              <w:t>2.1.</w:t>
            </w:r>
          </w:p>
        </w:tc>
        <w:tc>
          <w:tcPr>
            <w:tcW w:w="28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23FF95B" w14:textId="3A93DCEF" w:rsidR="00411BA3" w:rsidRPr="00BA2466" w:rsidRDefault="00411BA3" w:rsidP="006163EC">
            <w:pPr>
              <w:snapToGrid w:val="0"/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BA2466">
              <w:rPr>
                <w:rFonts w:ascii="Verdana" w:eastAsia="Times New Roman" w:hAnsi="Verdana"/>
                <w:sz w:val="20"/>
                <w:szCs w:val="20"/>
              </w:rPr>
              <w:t>Informacinių technologijų architekt</w:t>
            </w:r>
            <w:r>
              <w:rPr>
                <w:rFonts w:ascii="Verdana" w:eastAsia="Times New Roman" w:hAnsi="Verdana"/>
                <w:sz w:val="20"/>
                <w:szCs w:val="20"/>
              </w:rPr>
              <w:t>o</w:t>
            </w:r>
            <w:r w:rsidRPr="00BA2466">
              <w:rPr>
                <w:rFonts w:ascii="Verdana" w:eastAsia="Times New Roman" w:hAnsi="Verdana"/>
                <w:sz w:val="20"/>
                <w:szCs w:val="20"/>
              </w:rPr>
              <w:t xml:space="preserve"> per pastaruosius 5 (penkis) metus </w:t>
            </w:r>
            <w:r w:rsidRPr="00245F49">
              <w:rPr>
                <w:rFonts w:ascii="Verdana" w:eastAsia="Times New Roman" w:hAnsi="Verdana"/>
                <w:sz w:val="20"/>
                <w:szCs w:val="20"/>
              </w:rPr>
              <w:t>iki pasiūlym</w:t>
            </w:r>
            <w:r>
              <w:rPr>
                <w:rFonts w:ascii="Verdana" w:eastAsia="Times New Roman" w:hAnsi="Verdana"/>
                <w:sz w:val="20"/>
                <w:szCs w:val="20"/>
              </w:rPr>
              <w:t>ų</w:t>
            </w:r>
            <w:r w:rsidRPr="00245F49">
              <w:rPr>
                <w:rFonts w:ascii="Verdana" w:eastAsia="Times New Roman" w:hAnsi="Verdana"/>
                <w:sz w:val="20"/>
                <w:szCs w:val="20"/>
              </w:rPr>
              <w:t xml:space="preserve"> pateikimo termino pabaigos </w:t>
            </w:r>
            <w:r w:rsidRPr="00A917AD">
              <w:rPr>
                <w:rFonts w:ascii="Verdana" w:eastAsia="Times New Roman" w:hAnsi="Verdana"/>
                <w:sz w:val="20"/>
                <w:szCs w:val="20"/>
              </w:rPr>
              <w:t>suprojekt</w:t>
            </w:r>
            <w:r>
              <w:rPr>
                <w:rFonts w:ascii="Verdana" w:eastAsia="Times New Roman" w:hAnsi="Verdana"/>
                <w:sz w:val="20"/>
                <w:szCs w:val="20"/>
              </w:rPr>
              <w:t>uotų</w:t>
            </w:r>
            <w:r w:rsidRPr="00A917AD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proofErr w:type="spellStart"/>
            <w:r w:rsidRPr="00A917AD">
              <w:rPr>
                <w:rFonts w:ascii="Verdana" w:eastAsia="Times New Roman" w:hAnsi="Verdana"/>
                <w:sz w:val="20"/>
                <w:szCs w:val="20"/>
              </w:rPr>
              <w:t>Oracle</w:t>
            </w:r>
            <w:proofErr w:type="spellEnd"/>
            <w:r w:rsidRPr="00A917AD">
              <w:rPr>
                <w:rFonts w:ascii="Verdana" w:eastAsia="Times New Roman" w:hAnsi="Verdana"/>
                <w:sz w:val="20"/>
                <w:szCs w:val="20"/>
              </w:rPr>
              <w:t xml:space="preserve"> DB arba MS SQL </w:t>
            </w:r>
            <w:proofErr w:type="spellStart"/>
            <w:r w:rsidRPr="00A917AD">
              <w:rPr>
                <w:rFonts w:ascii="Verdana" w:eastAsia="Times New Roman" w:hAnsi="Verdana"/>
                <w:sz w:val="20"/>
                <w:szCs w:val="20"/>
              </w:rPr>
              <w:t>server</w:t>
            </w:r>
            <w:proofErr w:type="spellEnd"/>
            <w:r w:rsidRPr="00A917AD">
              <w:rPr>
                <w:rFonts w:ascii="Verdana" w:eastAsia="Times New Roman" w:hAnsi="Verdana"/>
                <w:sz w:val="20"/>
                <w:szCs w:val="20"/>
              </w:rPr>
              <w:t xml:space="preserve"> DB architektūrin</w:t>
            </w:r>
            <w:r>
              <w:rPr>
                <w:rFonts w:ascii="Verdana" w:eastAsia="Times New Roman" w:hAnsi="Verdana"/>
                <w:sz w:val="20"/>
                <w:szCs w:val="20"/>
              </w:rPr>
              <w:t>ių</w:t>
            </w:r>
            <w:r w:rsidRPr="00A917AD">
              <w:rPr>
                <w:rFonts w:ascii="Verdana" w:eastAsia="Times New Roman" w:hAnsi="Verdana"/>
                <w:sz w:val="20"/>
                <w:szCs w:val="20"/>
              </w:rPr>
              <w:t xml:space="preserve"> sprendim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ų skaičius, viršijantis minimalius kvalifikacijos reikalavimus, nustatytus pirkimo 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sąlygų </w:t>
            </w:r>
            <w:r w:rsidR="00AE090D" w:rsidRPr="00155E24">
              <w:rPr>
                <w:rFonts w:ascii="Verdana" w:eastAsia="Times New Roman" w:hAnsi="Verdana"/>
                <w:sz w:val="20"/>
                <w:szCs w:val="20"/>
              </w:rPr>
              <w:t>1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>.2.1 1) papunktyje</w:t>
            </w:r>
            <w:r>
              <w:rPr>
                <w:rFonts w:ascii="Verdana" w:eastAsia="Times New Roman" w:hAnsi="Verdana"/>
                <w:sz w:val="20"/>
                <w:szCs w:val="20"/>
              </w:rPr>
              <w:t>, t.y. šis specialistas</w:t>
            </w:r>
            <w:r w:rsidRPr="00BA2466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dalyvavo </w:t>
            </w:r>
            <w:r w:rsidRPr="00BA2466">
              <w:rPr>
                <w:rFonts w:ascii="Verdana" w:eastAsia="Times New Roman" w:hAnsi="Verdana"/>
                <w:sz w:val="20"/>
                <w:szCs w:val="20"/>
              </w:rPr>
              <w:t xml:space="preserve">daugiau kaip viename projekte, kurio metu suprojektavo </w:t>
            </w:r>
            <w:proofErr w:type="spellStart"/>
            <w:r>
              <w:rPr>
                <w:rFonts w:ascii="Verdana" w:eastAsia="Times New Roman" w:hAnsi="Verdana"/>
                <w:sz w:val="20"/>
                <w:szCs w:val="20"/>
              </w:rPr>
              <w:t>Oracle</w:t>
            </w:r>
            <w:proofErr w:type="spellEnd"/>
            <w:r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r w:rsidRPr="00BA2466">
              <w:rPr>
                <w:rFonts w:ascii="Verdana" w:eastAsia="Times New Roman" w:hAnsi="Verdana"/>
                <w:sz w:val="20"/>
                <w:szCs w:val="20"/>
              </w:rPr>
              <w:t>DB</w:t>
            </w:r>
            <w:r>
              <w:rPr>
                <w:rFonts w:ascii="Verdana" w:eastAsia="Times New Roman" w:hAnsi="Verdana"/>
                <w:sz w:val="20"/>
                <w:szCs w:val="20"/>
              </w:rPr>
              <w:t xml:space="preserve"> arba MS SQL Server </w:t>
            </w:r>
            <w:r w:rsidRPr="00BA2466">
              <w:rPr>
                <w:rFonts w:ascii="Verdana" w:eastAsia="Times New Roman" w:hAnsi="Verdana"/>
                <w:sz w:val="20"/>
                <w:szCs w:val="20"/>
              </w:rPr>
              <w:t xml:space="preserve"> architektūrinį sprendimą, kuri</w:t>
            </w:r>
            <w:r>
              <w:rPr>
                <w:rFonts w:ascii="Verdana" w:eastAsia="Times New Roman" w:hAnsi="Verdana"/>
                <w:sz w:val="20"/>
                <w:szCs w:val="20"/>
              </w:rPr>
              <w:t>am</w:t>
            </w:r>
            <w:r w:rsidRPr="00BA2466">
              <w:rPr>
                <w:rFonts w:ascii="Verdana" w:eastAsia="Times New Roman" w:hAnsi="Verdana"/>
                <w:sz w:val="20"/>
                <w:szCs w:val="20"/>
              </w:rPr>
              <w:t>e naudojamas aukštas patikimumas (</w:t>
            </w:r>
            <w:proofErr w:type="spellStart"/>
            <w:r w:rsidRPr="00BA2466">
              <w:rPr>
                <w:rFonts w:ascii="Verdana" w:eastAsia="Times New Roman" w:hAnsi="Verdana"/>
                <w:sz w:val="20"/>
                <w:szCs w:val="20"/>
              </w:rPr>
              <w:t>ang</w:t>
            </w:r>
            <w:proofErr w:type="spellEnd"/>
            <w:r w:rsidRPr="00BA2466">
              <w:rPr>
                <w:rFonts w:ascii="Verdana" w:eastAsia="Times New Roman" w:hAnsi="Verdana"/>
                <w:sz w:val="20"/>
                <w:szCs w:val="20"/>
              </w:rPr>
              <w:t>. „</w:t>
            </w:r>
            <w:proofErr w:type="spellStart"/>
            <w:r w:rsidRPr="006D1481">
              <w:rPr>
                <w:rFonts w:ascii="Verdana" w:eastAsia="Times New Roman" w:hAnsi="Verdana"/>
                <w:i/>
                <w:iCs/>
                <w:sz w:val="20"/>
                <w:szCs w:val="20"/>
              </w:rPr>
              <w:t>High</w:t>
            </w:r>
            <w:proofErr w:type="spellEnd"/>
            <w:r w:rsidRPr="006D1481">
              <w:rPr>
                <w:rFonts w:ascii="Verdana" w:eastAsia="Times New Roman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D1481">
              <w:rPr>
                <w:rFonts w:ascii="Verdana" w:eastAsia="Times New Roman" w:hAnsi="Verdana"/>
                <w:i/>
                <w:iCs/>
                <w:sz w:val="20"/>
                <w:szCs w:val="20"/>
              </w:rPr>
              <w:t>availability</w:t>
            </w:r>
            <w:proofErr w:type="spellEnd"/>
            <w:r w:rsidRPr="006D1481">
              <w:rPr>
                <w:rFonts w:ascii="Verdana" w:eastAsia="Times New Roman" w:hAnsi="Verdana"/>
                <w:i/>
                <w:iCs/>
                <w:sz w:val="20"/>
                <w:szCs w:val="20"/>
              </w:rPr>
              <w:t xml:space="preserve"> (HA)</w:t>
            </w:r>
            <w:r w:rsidRPr="00BA2466">
              <w:rPr>
                <w:rFonts w:ascii="Verdana" w:eastAsia="Times New Roman" w:hAnsi="Verdana"/>
                <w:sz w:val="20"/>
                <w:szCs w:val="20"/>
              </w:rPr>
              <w:t xml:space="preserve">“ bei kurio pasiekiamumas yra ne mažesnis negu 99% per metus. </w:t>
            </w:r>
            <w:r w:rsidRPr="00BA2466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T</w:t>
            </w:r>
            <w:r w:rsidRPr="00BA2466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1).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3B4DC4F1" w14:textId="77777777" w:rsidR="00411BA3" w:rsidRPr="00BA2466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  <w:lang w:eastAsia="lt-LT"/>
              </w:rPr>
            </w:pPr>
            <w:r w:rsidRPr="008C3A07">
              <w:rPr>
                <w:rFonts w:ascii="Verdana" w:hAnsi="Verdana"/>
                <w:sz w:val="20"/>
                <w:szCs w:val="20"/>
              </w:rPr>
              <w:t>L</w:t>
            </w:r>
            <w:r w:rsidRPr="008C3A07">
              <w:rPr>
                <w:rFonts w:ascii="Verdana" w:hAnsi="Verdana"/>
                <w:sz w:val="20"/>
                <w:szCs w:val="20"/>
                <w:vertAlign w:val="subscript"/>
              </w:rPr>
              <w:t>1</w:t>
            </w:r>
          </w:p>
          <w:p w14:paraId="318923D3" w14:textId="77777777" w:rsidR="00411BA3" w:rsidRPr="00BA2466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  <w:lang w:eastAsia="lt-LT"/>
              </w:rPr>
            </w:pPr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(Min. 0 balų,</w:t>
            </w:r>
          </w:p>
          <w:p w14:paraId="75301A0F" w14:textId="77777777" w:rsidR="00411BA3" w:rsidRPr="00BA2466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  <w:lang w:eastAsia="lt-LT"/>
              </w:rPr>
            </w:pPr>
            <w:proofErr w:type="spellStart"/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maks</w:t>
            </w:r>
            <w:proofErr w:type="spellEnd"/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. 5 balai)</w:t>
            </w:r>
          </w:p>
        </w:tc>
        <w:tc>
          <w:tcPr>
            <w:tcW w:w="8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5164AB6F" w14:textId="77777777" w:rsidR="00411BA3" w:rsidRPr="00DE522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Y</w:t>
            </w:r>
            <w:r w:rsidRPr="00DE5226">
              <w:rPr>
                <w:rFonts w:ascii="Verdana" w:hAnsi="Verdana"/>
                <w:sz w:val="16"/>
                <w:szCs w:val="16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=20</w:t>
            </w:r>
          </w:p>
        </w:tc>
      </w:tr>
      <w:tr w:rsidR="00411BA3" w:rsidRPr="00BA2466" w14:paraId="2A33E53C" w14:textId="77777777" w:rsidTr="006163EC">
        <w:tc>
          <w:tcPr>
            <w:tcW w:w="5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2D0FF12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A2466">
              <w:rPr>
                <w:rFonts w:ascii="Verdana" w:hAnsi="Verdana"/>
                <w:b/>
                <w:bCs/>
                <w:sz w:val="20"/>
                <w:szCs w:val="20"/>
              </w:rPr>
              <w:t>2.2.</w:t>
            </w:r>
          </w:p>
        </w:tc>
        <w:tc>
          <w:tcPr>
            <w:tcW w:w="28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6D62B08" w14:textId="558F8E1F" w:rsidR="00411BA3" w:rsidRPr="00155E24" w:rsidRDefault="00411BA3" w:rsidP="006163EC">
            <w:pPr>
              <w:snapToGrid w:val="0"/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bookmarkStart w:id="0" w:name="_Hlk181951530"/>
            <w:proofErr w:type="spellStart"/>
            <w:r w:rsidRPr="00155E24">
              <w:rPr>
                <w:rFonts w:ascii="Verdana" w:eastAsia="Times New Roman" w:hAnsi="Verdana"/>
                <w:sz w:val="20"/>
                <w:szCs w:val="20"/>
              </w:rPr>
              <w:t>Oracle</w:t>
            </w:r>
            <w:proofErr w:type="spellEnd"/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 duomenų bazių administratoriaus per pastaruosius 5 (penkis) metus iki pasiūlymų pateikimo termino pabaigos administruotų</w:t>
            </w:r>
            <w:r w:rsidRPr="00155E24">
              <w:t xml:space="preserve"> </w:t>
            </w:r>
            <w:proofErr w:type="spellStart"/>
            <w:r w:rsidRPr="00155E24">
              <w:rPr>
                <w:rFonts w:ascii="Verdana" w:eastAsia="Times New Roman" w:hAnsi="Verdana"/>
                <w:sz w:val="20"/>
                <w:szCs w:val="20"/>
              </w:rPr>
              <w:t>Oracle</w:t>
            </w:r>
            <w:proofErr w:type="spellEnd"/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 duomenų bazių skaičius</w:t>
            </w:r>
            <w:r w:rsidRPr="00155E24" w:rsidDel="0013462B">
              <w:rPr>
                <w:rFonts w:ascii="Verdana" w:eastAsia="Times New Roman" w:hAnsi="Verdana"/>
                <w:sz w:val="20"/>
                <w:szCs w:val="20"/>
              </w:rPr>
              <w:t xml:space="preserve"> 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, viršijantis minimalius kvalifikacijos reikalavimus, nustatytus pirkimo 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sąlygų </w:t>
            </w:r>
            <w:r w:rsidR="00AE090D" w:rsidRPr="00155E24">
              <w:rPr>
                <w:rFonts w:ascii="Verdana" w:eastAsia="Times New Roman" w:hAnsi="Verdana"/>
                <w:sz w:val="20"/>
                <w:szCs w:val="20"/>
              </w:rPr>
              <w:t>1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>.2.2 1) papunktyje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, t.y. šis specialistas administravo daugiau kaip vieną </w:t>
            </w:r>
            <w:proofErr w:type="spellStart"/>
            <w:r w:rsidRPr="00155E24">
              <w:rPr>
                <w:rFonts w:ascii="Verdana" w:eastAsia="Times New Roman" w:hAnsi="Verdana"/>
                <w:sz w:val="20"/>
                <w:szCs w:val="20"/>
              </w:rPr>
              <w:t>Oracle</w:t>
            </w:r>
            <w:proofErr w:type="spellEnd"/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 duomenų bazę, kurioje yra naudojamas aukštas patikimumas (</w:t>
            </w:r>
            <w:proofErr w:type="spellStart"/>
            <w:r w:rsidRPr="00155E24">
              <w:rPr>
                <w:rFonts w:ascii="Verdana" w:eastAsia="Times New Roman" w:hAnsi="Verdana"/>
                <w:sz w:val="20"/>
                <w:szCs w:val="20"/>
              </w:rPr>
              <w:t>ang</w:t>
            </w:r>
            <w:proofErr w:type="spellEnd"/>
            <w:r w:rsidRPr="00155E24">
              <w:rPr>
                <w:rFonts w:ascii="Verdana" w:eastAsia="Times New Roman" w:hAnsi="Verdana"/>
                <w:sz w:val="20"/>
                <w:szCs w:val="20"/>
              </w:rPr>
              <w:t>. „</w:t>
            </w:r>
            <w:proofErr w:type="spellStart"/>
            <w:r w:rsidRPr="00155E24">
              <w:rPr>
                <w:rFonts w:ascii="Verdana" w:eastAsia="Times New Roman" w:hAnsi="Verdana"/>
                <w:i/>
                <w:iCs/>
                <w:sz w:val="20"/>
                <w:szCs w:val="20"/>
              </w:rPr>
              <w:t>High</w:t>
            </w:r>
            <w:proofErr w:type="spellEnd"/>
            <w:r w:rsidRPr="00155E24">
              <w:rPr>
                <w:rFonts w:ascii="Verdana" w:eastAsia="Times New Roman" w:hAnsi="Verdan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55E24">
              <w:rPr>
                <w:rFonts w:ascii="Verdana" w:eastAsia="Times New Roman" w:hAnsi="Verdana"/>
                <w:i/>
                <w:iCs/>
                <w:sz w:val="20"/>
                <w:szCs w:val="20"/>
              </w:rPr>
              <w:t>availability</w:t>
            </w:r>
            <w:proofErr w:type="spellEnd"/>
            <w:r w:rsidRPr="00155E24">
              <w:rPr>
                <w:rFonts w:ascii="Verdana" w:eastAsia="Times New Roman" w:hAnsi="Verdana"/>
                <w:i/>
                <w:iCs/>
                <w:sz w:val="20"/>
                <w:szCs w:val="20"/>
              </w:rPr>
              <w:t xml:space="preserve"> (HA)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“) bei kurios pasiekiamumas yra ne mažesnis negu 99% per metus. </w:t>
            </w:r>
            <w:r w:rsidRPr="00155E24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(T2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>).</w:t>
            </w:r>
            <w:bookmarkEnd w:id="0"/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213DB56A" w14:textId="77777777" w:rsidR="00411BA3" w:rsidRPr="008C3A07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8C3A07">
              <w:rPr>
                <w:rFonts w:ascii="Verdana" w:hAnsi="Verdana"/>
                <w:sz w:val="20"/>
                <w:szCs w:val="20"/>
              </w:rPr>
              <w:t>L</w:t>
            </w:r>
            <w:r w:rsidRPr="008C3A07">
              <w:rPr>
                <w:rFonts w:ascii="Verdana" w:hAnsi="Verdana"/>
                <w:sz w:val="20"/>
                <w:szCs w:val="20"/>
                <w:vertAlign w:val="subscript"/>
              </w:rPr>
              <w:t>2</w:t>
            </w:r>
          </w:p>
          <w:p w14:paraId="57655F60" w14:textId="77777777" w:rsidR="00411BA3" w:rsidRPr="00BA2466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  <w:lang w:eastAsia="lt-LT"/>
              </w:rPr>
            </w:pPr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(Min. 0 balų,</w:t>
            </w:r>
          </w:p>
          <w:p w14:paraId="6708C4BB" w14:textId="77777777" w:rsidR="00411BA3" w:rsidRPr="00BA2466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  <w:lang w:eastAsia="lt-LT"/>
              </w:rPr>
            </w:pPr>
            <w:proofErr w:type="spellStart"/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maks</w:t>
            </w:r>
            <w:proofErr w:type="spellEnd"/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. 5 balai)</w:t>
            </w:r>
          </w:p>
        </w:tc>
        <w:tc>
          <w:tcPr>
            <w:tcW w:w="8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5670387D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Y</w:t>
            </w:r>
            <w:r w:rsidRPr="00DE5226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=10</w:t>
            </w:r>
          </w:p>
        </w:tc>
      </w:tr>
      <w:tr w:rsidR="00411BA3" w:rsidRPr="00BA2466" w14:paraId="5A286D16" w14:textId="77777777" w:rsidTr="006163EC">
        <w:tc>
          <w:tcPr>
            <w:tcW w:w="5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3EDEFC3" w14:textId="77777777" w:rsidR="00411BA3" w:rsidRPr="00BA2466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280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A13D1D2" w14:textId="7F4C182B" w:rsidR="00411BA3" w:rsidRPr="00155E24" w:rsidRDefault="00411BA3" w:rsidP="006163EC">
            <w:pPr>
              <w:snapToGrid w:val="0"/>
              <w:spacing w:after="12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MS SQL </w:t>
            </w:r>
            <w:proofErr w:type="spellStart"/>
            <w:r w:rsidRPr="00155E24">
              <w:rPr>
                <w:rFonts w:ascii="Verdana" w:eastAsia="Times New Roman" w:hAnsi="Verdana"/>
                <w:sz w:val="20"/>
                <w:szCs w:val="20"/>
              </w:rPr>
              <w:t>server</w:t>
            </w:r>
            <w:proofErr w:type="spellEnd"/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 duomenų bazių administratoriaus per pastaruosius 5 (penkis) metus iki pasiūlymų pateikimo termino pabaigos administruotų MS SQL </w:t>
            </w:r>
            <w:proofErr w:type="spellStart"/>
            <w:r w:rsidRPr="00155E24">
              <w:rPr>
                <w:rFonts w:ascii="Verdana" w:eastAsia="Times New Roman" w:hAnsi="Verdana"/>
                <w:sz w:val="20"/>
                <w:szCs w:val="20"/>
              </w:rPr>
              <w:t>server</w:t>
            </w:r>
            <w:proofErr w:type="spellEnd"/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 duomenų bazių skaičius, viršijantis 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lastRenderedPageBreak/>
              <w:t xml:space="preserve">minimalius kvalifikacijos reikalavimus, nustatytus pirkimo 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sąlygų </w:t>
            </w:r>
            <w:r w:rsidR="00AE090D" w:rsidRPr="00155E24">
              <w:rPr>
                <w:rFonts w:ascii="Verdana" w:eastAsia="Times New Roman" w:hAnsi="Verdana"/>
                <w:sz w:val="20"/>
                <w:szCs w:val="20"/>
              </w:rPr>
              <w:t>1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>.2.3 1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).papunktyje, t.y. šis specialistas administravo daugiau kaip vieną MS SQL </w:t>
            </w:r>
            <w:proofErr w:type="spellStart"/>
            <w:r w:rsidRPr="00155E24">
              <w:rPr>
                <w:rFonts w:ascii="Verdana" w:eastAsia="Times New Roman" w:hAnsi="Verdana"/>
                <w:sz w:val="20"/>
                <w:szCs w:val="20"/>
              </w:rPr>
              <w:t>server</w:t>
            </w:r>
            <w:proofErr w:type="spellEnd"/>
            <w:r w:rsidRPr="00155E24">
              <w:rPr>
                <w:rFonts w:ascii="Verdana" w:eastAsia="Times New Roman" w:hAnsi="Verdana"/>
                <w:sz w:val="20"/>
                <w:szCs w:val="20"/>
              </w:rPr>
              <w:t xml:space="preserve"> duomenų bazę </w:t>
            </w:r>
            <w:r w:rsidRPr="00155E24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(T3</w:t>
            </w:r>
            <w:r w:rsidRPr="00155E24">
              <w:rPr>
                <w:rFonts w:ascii="Verdana" w:eastAsia="Times New Roman" w:hAnsi="Verdana"/>
                <w:sz w:val="20"/>
                <w:szCs w:val="20"/>
              </w:rPr>
              <w:t>).</w:t>
            </w:r>
          </w:p>
        </w:tc>
        <w:tc>
          <w:tcPr>
            <w:tcW w:w="8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65655827" w14:textId="77777777" w:rsidR="00411BA3" w:rsidRPr="008C3A07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8C3A07">
              <w:rPr>
                <w:rFonts w:ascii="Verdana" w:hAnsi="Verdana"/>
                <w:sz w:val="20"/>
                <w:szCs w:val="20"/>
              </w:rPr>
              <w:lastRenderedPageBreak/>
              <w:t>L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</w:p>
          <w:p w14:paraId="7BF3BB89" w14:textId="77777777" w:rsidR="00411BA3" w:rsidRPr="00BA2466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18"/>
                <w:szCs w:val="18"/>
                <w:lang w:eastAsia="lt-LT"/>
              </w:rPr>
            </w:pPr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(Min. 0 balų,</w:t>
            </w:r>
          </w:p>
          <w:p w14:paraId="506E8223" w14:textId="77777777" w:rsidR="00411BA3" w:rsidRPr="008C3A07" w:rsidRDefault="00411BA3" w:rsidP="006163EC">
            <w:pPr>
              <w:spacing w:after="0" w:line="240" w:lineRule="auto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maks</w:t>
            </w:r>
            <w:proofErr w:type="spellEnd"/>
            <w:r w:rsidRPr="00BA2466">
              <w:rPr>
                <w:rFonts w:ascii="Verdana" w:hAnsi="Verdana"/>
                <w:sz w:val="18"/>
                <w:szCs w:val="18"/>
                <w:lang w:eastAsia="lt-LT"/>
              </w:rPr>
              <w:t>. 5 balai)</w:t>
            </w:r>
          </w:p>
        </w:tc>
        <w:tc>
          <w:tcPr>
            <w:tcW w:w="8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3A834CDC" w14:textId="77777777" w:rsidR="00411BA3" w:rsidRDefault="00411BA3" w:rsidP="006163EC">
            <w:pPr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Y3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=10</w:t>
            </w:r>
          </w:p>
        </w:tc>
      </w:tr>
    </w:tbl>
    <w:p w14:paraId="5BEDC4AD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BA2466">
        <w:rPr>
          <w:rFonts w:ascii="Verdana" w:eastAsia="Times New Roman" w:hAnsi="Verdana"/>
          <w:sz w:val="20"/>
          <w:szCs w:val="20"/>
          <w:lang w:eastAsia="lt-LT"/>
        </w:rPr>
        <w:t xml:space="preserve">* </w:t>
      </w:r>
      <w:r>
        <w:rPr>
          <w:rFonts w:ascii="Verdana" w:eastAsia="Times New Roman" w:hAnsi="Verdana"/>
          <w:sz w:val="20"/>
          <w:szCs w:val="20"/>
          <w:lang w:eastAsia="lt-LT"/>
        </w:rPr>
        <w:t>Tiekė</w:t>
      </w:r>
      <w:r w:rsidRPr="00BA2466">
        <w:rPr>
          <w:rFonts w:ascii="Verdana" w:eastAsia="Times New Roman" w:hAnsi="Verdana"/>
          <w:sz w:val="20"/>
          <w:szCs w:val="20"/>
          <w:lang w:eastAsia="lt-LT"/>
        </w:rPr>
        <w:t>jas, išviešindamas parametrų reikšmes savo pasiūlyme, turi realiai įsivertinti savo galimybes prisiimti įsipareigojimus pasiūlytų reikšmių atžvilgiu visą paslaugų pirkimo sutarties vykdymo laikotarpį.</w:t>
      </w:r>
    </w:p>
    <w:p w14:paraId="4B9EF8F7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2CC1E696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BA2466">
        <w:rPr>
          <w:rFonts w:ascii="Verdana" w:eastAsia="Times New Roman" w:hAnsi="Verdana"/>
          <w:sz w:val="20"/>
          <w:szCs w:val="20"/>
          <w:lang w:eastAsia="lt-LT"/>
        </w:rPr>
        <w:t xml:space="preserve">4. Pasiūlymo ekonominis naudingumas (S) apskaičiuojamas sudedant Paslaugų </w:t>
      </w:r>
      <w:r>
        <w:rPr>
          <w:rFonts w:ascii="Verdana" w:eastAsia="Times New Roman" w:hAnsi="Verdana"/>
          <w:sz w:val="20"/>
          <w:szCs w:val="20"/>
          <w:lang w:eastAsia="lt-LT"/>
        </w:rPr>
        <w:t>tiekė</w:t>
      </w:r>
      <w:r w:rsidRPr="00BA2466">
        <w:rPr>
          <w:rFonts w:ascii="Verdana" w:eastAsia="Times New Roman" w:hAnsi="Verdana"/>
          <w:sz w:val="20"/>
          <w:szCs w:val="20"/>
          <w:lang w:eastAsia="lt-LT"/>
        </w:rPr>
        <w:t>jo pasiūlymo kainos C ir kokybės kriterijaus (T) balus:</w:t>
      </w:r>
    </w:p>
    <w:p w14:paraId="25B7CD94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17566C60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BA2466">
        <w:rPr>
          <w:rFonts w:ascii="Verdana" w:eastAsia="Times New Roman" w:hAnsi="Verdana"/>
          <w:sz w:val="20"/>
          <w:szCs w:val="20"/>
          <w:lang w:eastAsia="lt-LT"/>
        </w:rPr>
        <w:t xml:space="preserve"> </w:t>
      </w:r>
      <w:r w:rsidRPr="00BA2466">
        <w:rPr>
          <w:rFonts w:ascii="Verdana" w:eastAsia="Times New Roman" w:hAnsi="Verdana"/>
          <w:sz w:val="20"/>
          <w:szCs w:val="20"/>
          <w:lang w:eastAsia="lt-LT"/>
        </w:rPr>
        <w:tab/>
      </w:r>
      <w:r w:rsidRPr="00BA2466">
        <w:rPr>
          <w:rFonts w:ascii="Verdana" w:eastAsia="Times New Roman" w:hAnsi="Verdana"/>
          <w:sz w:val="20"/>
          <w:szCs w:val="20"/>
          <w:lang w:eastAsia="lt-LT"/>
        </w:rPr>
        <w:tab/>
      </w:r>
      <w:r w:rsidRPr="00BA2466">
        <w:rPr>
          <w:rFonts w:ascii="Verdana" w:eastAsia="Times New Roman" w:hAnsi="Verdana"/>
          <w:sz w:val="20"/>
          <w:szCs w:val="20"/>
          <w:lang w:eastAsia="lt-LT"/>
        </w:rPr>
        <w:tab/>
      </w:r>
      <w:r w:rsidRPr="00806A04">
        <w:rPr>
          <w:rFonts w:ascii="Verdana" w:eastAsia="Times New Roman" w:hAnsi="Verdana"/>
          <w:noProof/>
          <w:sz w:val="20"/>
          <w:szCs w:val="20"/>
          <w:lang w:eastAsia="lt-LT"/>
        </w:rPr>
        <w:drawing>
          <wp:inline distT="0" distB="0" distL="0" distR="0" wp14:anchorId="3DA90241" wp14:editId="17C8598C">
            <wp:extent cx="621665" cy="182880"/>
            <wp:effectExtent l="0" t="0" r="6985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886EE5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32134718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bookmarkStart w:id="1" w:name="_Hlk181950804"/>
      <w:r w:rsidRPr="00BA2466">
        <w:rPr>
          <w:rFonts w:ascii="Verdana" w:eastAsia="Times New Roman" w:hAnsi="Verdana"/>
          <w:sz w:val="20"/>
          <w:szCs w:val="20"/>
          <w:lang w:eastAsia="lt-LT"/>
        </w:rPr>
        <w:t>C ir T kriterijų balai suapvalinami pagal aritmetines taisykles iki 2 skaitmenų po kablelio.</w:t>
      </w:r>
    </w:p>
    <w:bookmarkEnd w:id="1"/>
    <w:p w14:paraId="289B3FE2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66EE849C" w14:textId="77777777" w:rsidR="00411BA3" w:rsidRPr="00BA2466" w:rsidRDefault="00411BA3" w:rsidP="00411BA3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BA2466">
        <w:rPr>
          <w:rFonts w:ascii="Verdana" w:eastAsia="Times New Roman" w:hAnsi="Verdana"/>
          <w:sz w:val="20"/>
          <w:szCs w:val="20"/>
          <w:lang w:eastAsia="lt-LT"/>
        </w:rPr>
        <w:t xml:space="preserve">5. </w:t>
      </w:r>
      <w:r w:rsidRPr="00BA2466">
        <w:rPr>
          <w:rFonts w:ascii="Verdana" w:eastAsia="Times New Roman" w:hAnsi="Verdana"/>
          <w:sz w:val="20"/>
          <w:szCs w:val="20"/>
        </w:rPr>
        <w:t>Pasiūlymo kainos (</w:t>
      </w:r>
      <w:r w:rsidRPr="00806A04">
        <w:rPr>
          <w:rFonts w:ascii="Verdana" w:eastAsia="Times New Roman" w:hAnsi="Verdana"/>
          <w:noProof/>
          <w:position w:val="-6"/>
          <w:sz w:val="20"/>
          <w:szCs w:val="20"/>
          <w:lang w:eastAsia="lt-LT"/>
        </w:rPr>
        <w:drawing>
          <wp:inline distT="0" distB="0" distL="0" distR="0" wp14:anchorId="7C2012D8" wp14:editId="757FD124">
            <wp:extent cx="155575" cy="180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2466">
        <w:rPr>
          <w:rFonts w:ascii="Verdana" w:eastAsia="Times New Roman" w:hAnsi="Verdana"/>
          <w:sz w:val="20"/>
          <w:szCs w:val="20"/>
        </w:rPr>
        <w:t>) balai apskaičiuojami mažiausios pasiūlytos kainos (</w:t>
      </w:r>
      <w:r w:rsidRPr="00806A04">
        <w:rPr>
          <w:rFonts w:ascii="Verdana" w:eastAsia="Times New Roman" w:hAnsi="Verdana"/>
          <w:noProof/>
          <w:position w:val="-10"/>
          <w:sz w:val="20"/>
          <w:szCs w:val="20"/>
          <w:lang w:eastAsia="lt-LT"/>
        </w:rPr>
        <w:drawing>
          <wp:inline distT="0" distB="0" distL="0" distR="0" wp14:anchorId="438748D7" wp14:editId="38023633">
            <wp:extent cx="301625" cy="207010"/>
            <wp:effectExtent l="0" t="0" r="3175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2466">
        <w:rPr>
          <w:rFonts w:ascii="Verdana" w:eastAsia="Times New Roman" w:hAnsi="Verdana"/>
          <w:sz w:val="20"/>
          <w:szCs w:val="20"/>
        </w:rPr>
        <w:t>) ir vertinamo pasiūlymo kainos (</w:t>
      </w:r>
      <w:r w:rsidRPr="00806A04">
        <w:rPr>
          <w:rFonts w:ascii="Verdana" w:eastAsia="Times New Roman" w:hAnsi="Verdana"/>
          <w:noProof/>
          <w:position w:val="-14"/>
          <w:sz w:val="20"/>
          <w:szCs w:val="20"/>
          <w:lang w:eastAsia="lt-LT"/>
        </w:rPr>
        <w:drawing>
          <wp:inline distT="0" distB="0" distL="0" distR="0" wp14:anchorId="47E6110D" wp14:editId="60290759">
            <wp:extent cx="198120" cy="2501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2466">
        <w:rPr>
          <w:rFonts w:ascii="Verdana" w:eastAsia="Times New Roman" w:hAnsi="Verdana"/>
          <w:sz w:val="20"/>
          <w:szCs w:val="20"/>
        </w:rPr>
        <w:t>) santykį padauginant iš kainos lyginamojo svorio (</w:t>
      </w:r>
      <w:r w:rsidRPr="008C3A07">
        <w:rPr>
          <w:rFonts w:ascii="Verdana" w:eastAsia="Times New Roman" w:hAnsi="Verdana"/>
          <w:i/>
          <w:sz w:val="20"/>
          <w:szCs w:val="20"/>
        </w:rPr>
        <w:t>X</w:t>
      </w:r>
      <w:r w:rsidRPr="00BA2466">
        <w:rPr>
          <w:rFonts w:ascii="Verdana" w:eastAsia="Times New Roman" w:hAnsi="Verdana"/>
          <w:sz w:val="20"/>
          <w:szCs w:val="20"/>
        </w:rPr>
        <w:t>):</w:t>
      </w:r>
    </w:p>
    <w:p w14:paraId="676247C2" w14:textId="77777777" w:rsidR="00411BA3" w:rsidRPr="00BA2466" w:rsidRDefault="00411BA3" w:rsidP="00411BA3">
      <w:pPr>
        <w:tabs>
          <w:tab w:val="center" w:pos="4889"/>
        </w:tabs>
        <w:spacing w:after="0"/>
        <w:rPr>
          <w:rFonts w:ascii="Verdana" w:hAnsi="Verdana"/>
          <w:color w:val="000000"/>
          <w:sz w:val="20"/>
          <w:szCs w:val="20"/>
        </w:rPr>
      </w:pPr>
      <w:r w:rsidRPr="00BA2466">
        <w:rPr>
          <w:rFonts w:ascii="Verdana" w:hAnsi="Verdana"/>
          <w:color w:val="000000"/>
          <w:sz w:val="20"/>
          <w:szCs w:val="20"/>
        </w:rPr>
        <w:tab/>
      </w:r>
      <w:r w:rsidRPr="00806A04">
        <w:rPr>
          <w:rFonts w:ascii="Verdana" w:hAnsi="Verdana"/>
          <w:noProof/>
          <w:color w:val="000000"/>
          <w:position w:val="-32"/>
          <w:sz w:val="20"/>
          <w:szCs w:val="20"/>
          <w:lang w:eastAsia="lt-LT"/>
        </w:rPr>
        <w:drawing>
          <wp:inline distT="0" distB="0" distL="0" distR="0" wp14:anchorId="210BC331" wp14:editId="5B4BEAD1">
            <wp:extent cx="828040" cy="448310"/>
            <wp:effectExtent l="0" t="0" r="0" b="889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7DDAE" w14:textId="77777777" w:rsidR="00411BA3" w:rsidRPr="00BA2466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6BB02DE1" w14:textId="77777777" w:rsidR="00411BA3" w:rsidRPr="00155E24" w:rsidRDefault="00411BA3" w:rsidP="00411BA3">
      <w:pPr>
        <w:spacing w:after="0" w:line="240" w:lineRule="auto"/>
        <w:ind w:firstLine="567"/>
        <w:jc w:val="both"/>
        <w:outlineLvl w:val="1"/>
        <w:rPr>
          <w:rFonts w:ascii="Verdana" w:eastAsia="Times New Roman" w:hAnsi="Verdana"/>
          <w:sz w:val="20"/>
          <w:szCs w:val="20"/>
          <w:lang w:eastAsia="lt-LT"/>
        </w:rPr>
      </w:pPr>
      <w:r w:rsidRPr="00155E24">
        <w:rPr>
          <w:rFonts w:ascii="Verdana" w:eastAsia="Times New Roman" w:hAnsi="Verdana"/>
          <w:sz w:val="20"/>
          <w:szCs w:val="20"/>
          <w:lang w:eastAsia="lt-LT"/>
        </w:rPr>
        <w:t>6.</w:t>
      </w:r>
      <w:r w:rsidRPr="00155E24" w:rsidDel="00ED36FD">
        <w:rPr>
          <w:rFonts w:ascii="Verdana" w:eastAsia="Times New Roman" w:hAnsi="Verdana"/>
          <w:sz w:val="20"/>
          <w:szCs w:val="20"/>
          <w:lang w:eastAsia="lt-LT"/>
        </w:rPr>
        <w:t xml:space="preserve"> </w:t>
      </w:r>
      <w:r w:rsidRPr="00155E24">
        <w:rPr>
          <w:rFonts w:ascii="Verdana" w:eastAsia="Times New Roman" w:hAnsi="Verdana"/>
          <w:sz w:val="20"/>
          <w:szCs w:val="20"/>
          <w:lang w:eastAsia="lt-LT"/>
        </w:rPr>
        <w:t>Kriterijaus (T) balai apskaičiuojami sudedant atskirų kriterijų (</w:t>
      </w:r>
      <w:proofErr w:type="spellStart"/>
      <w:r w:rsidRPr="00155E24">
        <w:rPr>
          <w:rFonts w:ascii="Verdana" w:eastAsia="Times New Roman" w:hAnsi="Verdana"/>
          <w:sz w:val="20"/>
          <w:szCs w:val="20"/>
          <w:lang w:eastAsia="lt-LT"/>
        </w:rPr>
        <w:t>T</w:t>
      </w:r>
      <w:r w:rsidRPr="00155E24">
        <w:rPr>
          <w:rFonts w:ascii="Verdana" w:eastAsia="Times New Roman" w:hAnsi="Verdana"/>
          <w:sz w:val="20"/>
          <w:szCs w:val="20"/>
          <w:vertAlign w:val="subscript"/>
          <w:lang w:eastAsia="lt-LT"/>
        </w:rPr>
        <w:t>i</w:t>
      </w:r>
      <w:proofErr w:type="spellEnd"/>
      <w:r w:rsidRPr="00155E24">
        <w:rPr>
          <w:rFonts w:ascii="Verdana" w:eastAsia="Times New Roman" w:hAnsi="Verdana"/>
          <w:sz w:val="20"/>
          <w:szCs w:val="20"/>
          <w:lang w:eastAsia="lt-LT"/>
        </w:rPr>
        <w:t>) balus:</w:t>
      </w:r>
    </w:p>
    <w:p w14:paraId="60DD107D" w14:textId="77777777" w:rsidR="00411BA3" w:rsidRPr="00155E24" w:rsidRDefault="00411BA3" w:rsidP="00411BA3">
      <w:pPr>
        <w:spacing w:after="0" w:line="240" w:lineRule="auto"/>
        <w:ind w:firstLine="720"/>
        <w:jc w:val="both"/>
        <w:rPr>
          <w:rFonts w:ascii="Verdana" w:eastAsia="Times New Roman" w:hAnsi="Verdana"/>
          <w:sz w:val="20"/>
          <w:szCs w:val="20"/>
          <w:lang w:eastAsia="lt-LT"/>
        </w:rPr>
      </w:pPr>
    </w:p>
    <w:p w14:paraId="1BCE8013" w14:textId="77777777" w:rsidR="00411BA3" w:rsidRPr="00155E24" w:rsidRDefault="00411BA3" w:rsidP="00411BA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155E24">
        <w:rPr>
          <w:rFonts w:ascii="Verdana" w:eastAsia="Times New Roman" w:hAnsi="Verdana"/>
          <w:position w:val="-28"/>
          <w:sz w:val="20"/>
          <w:szCs w:val="20"/>
          <w:lang w:eastAsia="lt-LT"/>
        </w:rPr>
        <w:object w:dxaOrig="960" w:dyaOrig="540" w14:anchorId="38C4E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5.25pt" o:ole="" fillcolor="window">
            <v:imagedata r:id="rId9" o:title=""/>
          </v:shape>
          <o:OLEObject Type="Embed" ProgID="Equation.3" ShapeID="_x0000_i1025" DrawAspect="Content" ObjectID="_1795483323" r:id="rId10"/>
        </w:object>
      </w:r>
    </w:p>
    <w:p w14:paraId="5C142B9F" w14:textId="77777777" w:rsidR="00411BA3" w:rsidRPr="00155E24" w:rsidRDefault="00411BA3" w:rsidP="00411BA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0CDA60FC" w14:textId="77777777" w:rsidR="00411BA3" w:rsidRPr="00155E24" w:rsidRDefault="00411BA3" w:rsidP="00411BA3">
      <w:pPr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155E24">
        <w:rPr>
          <w:rFonts w:ascii="Verdana" w:eastAsia="Times New Roman" w:hAnsi="Verdana"/>
          <w:sz w:val="20"/>
          <w:szCs w:val="20"/>
          <w:lang w:eastAsia="lt-LT"/>
        </w:rPr>
        <w:t>7</w:t>
      </w:r>
      <w:r w:rsidRPr="00155E24">
        <w:rPr>
          <w:rFonts w:ascii="Verdana" w:eastAsia="Times New Roman" w:hAnsi="Verdana"/>
          <w:sz w:val="20"/>
          <w:szCs w:val="20"/>
        </w:rPr>
        <w:t>. Kriterijaus (</w:t>
      </w:r>
      <w:proofErr w:type="spellStart"/>
      <w:r w:rsidRPr="00155E24">
        <w:rPr>
          <w:rFonts w:ascii="Verdana" w:eastAsia="Times New Roman" w:hAnsi="Verdana"/>
          <w:sz w:val="20"/>
          <w:szCs w:val="20"/>
        </w:rPr>
        <w:t>T</w:t>
      </w:r>
      <w:r w:rsidRPr="00155E24">
        <w:rPr>
          <w:rFonts w:ascii="Verdana" w:eastAsia="Times New Roman" w:hAnsi="Verdana"/>
          <w:sz w:val="20"/>
          <w:szCs w:val="20"/>
          <w:vertAlign w:val="subscript"/>
        </w:rPr>
        <w:t>i</w:t>
      </w:r>
      <w:proofErr w:type="spellEnd"/>
      <w:r w:rsidRPr="00155E24">
        <w:rPr>
          <w:rFonts w:ascii="Verdana" w:eastAsia="Times New Roman" w:hAnsi="Verdana"/>
          <w:sz w:val="20"/>
          <w:szCs w:val="20"/>
        </w:rPr>
        <w:t>) balai apskaičiuojami kriterijaus parametro (</w:t>
      </w:r>
      <w:proofErr w:type="spellStart"/>
      <w:r w:rsidRPr="00155E24">
        <w:rPr>
          <w:rFonts w:ascii="Verdana" w:eastAsia="Times New Roman" w:hAnsi="Verdana"/>
          <w:sz w:val="20"/>
          <w:szCs w:val="20"/>
        </w:rPr>
        <w:t>L</w:t>
      </w:r>
      <w:r w:rsidRPr="00155E24">
        <w:rPr>
          <w:rFonts w:ascii="Verdana" w:eastAsia="Times New Roman" w:hAnsi="Verdana"/>
          <w:sz w:val="20"/>
          <w:szCs w:val="20"/>
          <w:vertAlign w:val="subscript"/>
        </w:rPr>
        <w:t>p</w:t>
      </w:r>
      <w:proofErr w:type="spellEnd"/>
      <w:r w:rsidRPr="00155E24">
        <w:rPr>
          <w:rFonts w:ascii="Verdana" w:eastAsia="Times New Roman" w:hAnsi="Verdana"/>
          <w:sz w:val="20"/>
          <w:szCs w:val="20"/>
        </w:rPr>
        <w:t>) reikšmę palyginant su geriausia to paties parametro (</w:t>
      </w:r>
      <w:proofErr w:type="spellStart"/>
      <w:r w:rsidRPr="00155E24">
        <w:rPr>
          <w:rFonts w:ascii="Verdana" w:eastAsia="Times New Roman" w:hAnsi="Verdana"/>
          <w:sz w:val="20"/>
          <w:szCs w:val="20"/>
        </w:rPr>
        <w:t>L</w:t>
      </w:r>
      <w:r w:rsidRPr="00155E24">
        <w:rPr>
          <w:rFonts w:ascii="Verdana" w:eastAsia="Times New Roman" w:hAnsi="Verdana"/>
          <w:sz w:val="20"/>
          <w:szCs w:val="20"/>
          <w:vertAlign w:val="subscript"/>
        </w:rPr>
        <w:t>max</w:t>
      </w:r>
      <w:proofErr w:type="spellEnd"/>
      <w:r w:rsidRPr="00155E24">
        <w:rPr>
          <w:rFonts w:ascii="Verdana" w:eastAsia="Times New Roman" w:hAnsi="Verdana"/>
          <w:sz w:val="20"/>
          <w:szCs w:val="20"/>
        </w:rPr>
        <w:t>) reikšme ir santykį padauginant iš vertinamo kriterijaus parametro lyginamojo svorio (</w:t>
      </w:r>
      <w:proofErr w:type="spellStart"/>
      <w:r w:rsidRPr="00155E24">
        <w:rPr>
          <w:rFonts w:ascii="Verdana" w:eastAsia="Times New Roman" w:hAnsi="Verdana"/>
          <w:sz w:val="20"/>
          <w:szCs w:val="20"/>
        </w:rPr>
        <w:t>Y</w:t>
      </w:r>
      <w:r w:rsidRPr="00155E24">
        <w:rPr>
          <w:rFonts w:ascii="Verdana" w:eastAsia="Times New Roman" w:hAnsi="Verdana"/>
          <w:sz w:val="20"/>
          <w:szCs w:val="20"/>
          <w:vertAlign w:val="subscript"/>
        </w:rPr>
        <w:t>i</w:t>
      </w:r>
      <w:proofErr w:type="spellEnd"/>
      <w:r w:rsidRPr="00155E24">
        <w:rPr>
          <w:rFonts w:ascii="Verdana" w:eastAsia="Times New Roman" w:hAnsi="Verdana"/>
          <w:sz w:val="20"/>
          <w:szCs w:val="20"/>
        </w:rPr>
        <w:t>):</w:t>
      </w:r>
    </w:p>
    <w:p w14:paraId="30C75E71" w14:textId="77777777" w:rsidR="00411BA3" w:rsidRPr="00155E24" w:rsidRDefault="00411BA3" w:rsidP="00411BA3">
      <w:pPr>
        <w:ind w:left="4516" w:firstLine="3260"/>
        <w:jc w:val="both"/>
        <w:rPr>
          <w:rFonts w:ascii="Verdana" w:eastAsia="Times New Roman" w:hAnsi="Verdana"/>
          <w:i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0"/>
              <w:szCs w:val="20"/>
            </w:rPr>
            <m:t>T</m:t>
          </m:r>
          <m:r>
            <w:rPr>
              <w:rFonts w:ascii="Cambria Math" w:hAnsi="Cambria Math"/>
              <w:color w:val="000000"/>
              <w:position w:val="-10"/>
              <w:sz w:val="20"/>
              <w:szCs w:val="20"/>
              <w:vertAlign w:val="subscript"/>
            </w:rPr>
            <m:t>i</m:t>
          </m:r>
          <m:r>
            <w:rPr>
              <w:rFonts w:ascii="Cambria Math" w:eastAsia="Times New Roman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ip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imax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0"/>
              <w:szCs w:val="20"/>
            </w:rPr>
            <m:t>∙</m:t>
          </m:r>
          <m:r>
            <w:rPr>
              <w:rFonts w:ascii="Cambria Math" w:hAnsi="Cambria Math"/>
              <w:color w:val="000000"/>
              <w:sz w:val="20"/>
              <w:szCs w:val="20"/>
            </w:rPr>
            <m:t>Y</m:t>
          </m:r>
          <m:r>
            <w:rPr>
              <w:rFonts w:ascii="Cambria Math" w:hAnsi="Cambria Math"/>
              <w:color w:val="000000"/>
              <w:position w:val="-10"/>
              <w:sz w:val="20"/>
              <w:szCs w:val="20"/>
              <w:vertAlign w:val="subscript"/>
            </w:rPr>
            <m:t>i</m:t>
          </m:r>
        </m:oMath>
      </m:oMathPara>
    </w:p>
    <w:p w14:paraId="6B7EE60C" w14:textId="77777777" w:rsidR="00411BA3" w:rsidRPr="00155E24" w:rsidRDefault="00411BA3" w:rsidP="00411BA3">
      <w:pPr>
        <w:tabs>
          <w:tab w:val="left" w:pos="284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7E4C41C2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bookmarkStart w:id="2" w:name="_Hlk181950779"/>
      <w:r w:rsidRPr="00155E24">
        <w:rPr>
          <w:rFonts w:ascii="Verdana" w:eastAsia="Times New Roman" w:hAnsi="Verdana"/>
          <w:sz w:val="20"/>
          <w:szCs w:val="20"/>
        </w:rPr>
        <w:t xml:space="preserve">8. Tiekėjų pasiūlymų pagal kriterijus C ir </w:t>
      </w:r>
      <w:r w:rsidRPr="00155E24" w:rsidDel="000E5E56">
        <w:rPr>
          <w:rFonts w:ascii="Verdana" w:eastAsia="Times New Roman" w:hAnsi="Verdana"/>
          <w:sz w:val="20"/>
          <w:szCs w:val="20"/>
        </w:rPr>
        <w:t>T</w:t>
      </w:r>
      <w:r w:rsidRPr="00155E24">
        <w:rPr>
          <w:rFonts w:ascii="Verdana" w:eastAsia="Times New Roman" w:hAnsi="Verdana"/>
          <w:sz w:val="20"/>
          <w:szCs w:val="20"/>
        </w:rPr>
        <w:t xml:space="preserve"> vertinimą atlieka Lietuvos banko viešojo pirkimo komisija (toliau – komisija). Tiekėjų pasiūlymų vertinimui komisija turi teisę pasitelkti ekspertus.</w:t>
      </w:r>
    </w:p>
    <w:bookmarkEnd w:id="2"/>
    <w:p w14:paraId="4E83A2CA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2B090E34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155E24">
        <w:rPr>
          <w:rFonts w:ascii="Verdana" w:eastAsia="Times New Roman" w:hAnsi="Verdana"/>
          <w:sz w:val="20"/>
          <w:szCs w:val="20"/>
        </w:rPr>
        <w:t>9. Kriterijų (T1), (T2), (T3) parametrų L</w:t>
      </w:r>
      <w:r w:rsidRPr="00155E24">
        <w:rPr>
          <w:rFonts w:ascii="Verdana" w:eastAsia="Times New Roman" w:hAnsi="Verdana"/>
          <w:sz w:val="20"/>
          <w:szCs w:val="20"/>
          <w:vertAlign w:val="subscript"/>
        </w:rPr>
        <w:t>1</w:t>
      </w:r>
      <w:r w:rsidRPr="00155E24">
        <w:rPr>
          <w:rFonts w:ascii="Verdana" w:eastAsia="Times New Roman" w:hAnsi="Verdana"/>
          <w:sz w:val="20"/>
          <w:szCs w:val="20"/>
        </w:rPr>
        <w:t>,L</w:t>
      </w:r>
      <w:r w:rsidRPr="00155E24">
        <w:rPr>
          <w:rFonts w:ascii="Verdana" w:eastAsia="Times New Roman" w:hAnsi="Verdana"/>
          <w:sz w:val="20"/>
          <w:szCs w:val="20"/>
          <w:vertAlign w:val="subscript"/>
        </w:rPr>
        <w:t>2,</w:t>
      </w:r>
      <w:r w:rsidRPr="00155E24" w:rsidDel="00ED36FD">
        <w:rPr>
          <w:rFonts w:ascii="Verdana" w:eastAsia="Times New Roman" w:hAnsi="Verdana"/>
          <w:sz w:val="20"/>
          <w:szCs w:val="20"/>
        </w:rPr>
        <w:t xml:space="preserve"> </w:t>
      </w:r>
      <w:r w:rsidRPr="00155E24">
        <w:rPr>
          <w:rFonts w:ascii="Verdana" w:eastAsia="Times New Roman" w:hAnsi="Verdana"/>
          <w:sz w:val="20"/>
          <w:szCs w:val="20"/>
        </w:rPr>
        <w:t>L</w:t>
      </w:r>
      <w:r w:rsidRPr="00155E24">
        <w:rPr>
          <w:rFonts w:ascii="Verdana" w:eastAsia="Times New Roman" w:hAnsi="Verdana"/>
          <w:sz w:val="20"/>
          <w:szCs w:val="20"/>
          <w:vertAlign w:val="subscript"/>
        </w:rPr>
        <w:t>3</w:t>
      </w:r>
      <w:r w:rsidRPr="00155E24">
        <w:rPr>
          <w:rFonts w:ascii="Verdana" w:eastAsia="Times New Roman" w:hAnsi="Verdana"/>
          <w:sz w:val="20"/>
          <w:szCs w:val="20"/>
        </w:rPr>
        <w:t xml:space="preserve"> vertinimas:</w:t>
      </w:r>
    </w:p>
    <w:p w14:paraId="1572AD2C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6B6A2103" w14:textId="254832D1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eastAsia="Times New Roman" w:hAnsi="Verdana"/>
          <w:b/>
          <w:sz w:val="20"/>
          <w:szCs w:val="20"/>
        </w:rPr>
        <w:t>9.1. (L1):</w:t>
      </w:r>
      <w:r w:rsidRPr="00155E24">
        <w:rPr>
          <w:rFonts w:ascii="Verdana" w:eastAsia="Times New Roman" w:hAnsi="Verdana"/>
          <w:sz w:val="20"/>
          <w:szCs w:val="20"/>
        </w:rPr>
        <w:t xml:space="preserve"> vertinama Tiekėjo s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utarties vykdymui siūlomo </w:t>
      </w:r>
      <w:bookmarkStart w:id="3" w:name="_Hlk69749747"/>
      <w:r w:rsidRPr="00155E24">
        <w:rPr>
          <w:rFonts w:ascii="Verdana" w:hAnsi="Verdana"/>
          <w:sz w:val="20"/>
          <w:szCs w:val="20"/>
        </w:rPr>
        <w:t xml:space="preserve">Informacinių technologijų </w:t>
      </w:r>
      <w:bookmarkEnd w:id="3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architekto </w:t>
      </w:r>
      <w:bookmarkStart w:id="4" w:name="_Hlk183402953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(toliau – specialistas) </w:t>
      </w:r>
      <w:bookmarkEnd w:id="4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projektų, kuriuose dalyvavo, skaičius, atitinkantis šios metodikos 2.1 papunktyje nustatytus reikalavimus. Vertinamas įgyvendintų projektų skaičius tik to specialisto, kuris atitinka visus minimalius kvalifikacijos reikalavimus, nustatytus pirkimo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sąlygų </w:t>
      </w:r>
      <w:r w:rsidR="00AE090D" w:rsidRPr="00155E24">
        <w:rPr>
          <w:rFonts w:ascii="Verdana" w:hAnsi="Verdana"/>
          <w:color w:val="00000A"/>
          <w:sz w:val="20"/>
          <w:szCs w:val="20"/>
          <w:lang w:eastAsia="lt-LT"/>
        </w:rPr>
        <w:t>1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>.2.1 papunktyje.</w:t>
      </w:r>
    </w:p>
    <w:p w14:paraId="61815A7C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eastAsia="lt-LT"/>
        </w:rPr>
      </w:pPr>
      <w:r w:rsidRPr="00155E24">
        <w:rPr>
          <w:rFonts w:ascii="Verdana" w:eastAsia="Times New Roman" w:hAnsi="Verdana"/>
          <w:sz w:val="20"/>
          <w:szCs w:val="20"/>
          <w:lang w:eastAsia="lt-LT"/>
        </w:rPr>
        <w:t xml:space="preserve">Už kiekvieną specialisto papildomai įgyvendintą projektą, atitinkantį šios metodikos </w:t>
      </w:r>
      <w:bookmarkStart w:id="5" w:name="_Hlk181952225"/>
      <w:r w:rsidRPr="00155E24">
        <w:rPr>
          <w:rFonts w:ascii="Verdana" w:eastAsia="Times New Roman" w:hAnsi="Verdana"/>
          <w:sz w:val="20"/>
          <w:szCs w:val="20"/>
          <w:lang w:eastAsia="lt-LT"/>
        </w:rPr>
        <w:t>2.1 papunktyje nustatytus</w:t>
      </w:r>
      <w:bookmarkEnd w:id="5"/>
      <w:r w:rsidRPr="00155E24">
        <w:rPr>
          <w:rFonts w:ascii="Verdana" w:eastAsia="Times New Roman" w:hAnsi="Verdana"/>
          <w:sz w:val="20"/>
          <w:szCs w:val="20"/>
          <w:lang w:eastAsia="lt-LT"/>
        </w:rPr>
        <w:t xml:space="preserve"> reikalavimus, skiriama po 1 balą. Maksimalus papildomų projektų skaičius, kuris bus vertinamas, yra 5 papildomi projektai, t.y. už 5 ir daugiau specialisto papildomai įgyvendintus projektus skiriama maksimali balų suma – 5 balai.</w:t>
      </w:r>
      <w:r w:rsidRPr="00155E24">
        <w:t xml:space="preserve"> </w:t>
      </w:r>
    </w:p>
    <w:p w14:paraId="3A79448D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155E24">
        <w:rPr>
          <w:rFonts w:ascii="Verdana" w:eastAsia="Times New Roman" w:hAnsi="Verdana"/>
          <w:sz w:val="20"/>
          <w:szCs w:val="20"/>
        </w:rPr>
        <w:t xml:space="preserve">Tiekėjas gali pateikti vienu metu vykdytus projektus. </w:t>
      </w:r>
    </w:p>
    <w:p w14:paraId="5947B894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155E24">
        <w:rPr>
          <w:rFonts w:ascii="Verdana" w:eastAsia="Times New Roman" w:hAnsi="Verdana"/>
          <w:sz w:val="20"/>
          <w:szCs w:val="20"/>
        </w:rPr>
        <w:t xml:space="preserve">Jeigu siūlomas daugiau negu vienas specialistas, vertinamas mažiausiai papildomai įgyvendintų projektų turintis specialistas. Jeigu siūlomas specialistas nėra įgyvendinęs nei vieno papildomo projekto, atitinkančio šios metodikos 2.1 papunktyje nustatytus reikalavimus, </w:t>
      </w:r>
      <w:bookmarkStart w:id="6" w:name="_Hlk163262813"/>
      <w:r w:rsidRPr="00155E24">
        <w:rPr>
          <w:rFonts w:ascii="Verdana" w:eastAsia="Times New Roman" w:hAnsi="Verdana"/>
          <w:sz w:val="20"/>
          <w:szCs w:val="20"/>
          <w:lang w:eastAsia="lt-LT"/>
        </w:rPr>
        <w:t xml:space="preserve">jo papildomai patirčiai </w:t>
      </w:r>
      <w:bookmarkEnd w:id="6"/>
      <w:r w:rsidRPr="00155E24">
        <w:rPr>
          <w:rFonts w:ascii="Verdana" w:eastAsia="Times New Roman" w:hAnsi="Verdana"/>
          <w:sz w:val="20"/>
          <w:szCs w:val="20"/>
          <w:lang w:eastAsia="lt-LT"/>
        </w:rPr>
        <w:t>skiriama 0 balų.</w:t>
      </w:r>
    </w:p>
    <w:p w14:paraId="2F80DA10" w14:textId="5DD245E1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  <w:r w:rsidRPr="00155E24">
        <w:rPr>
          <w:rFonts w:ascii="Verdana" w:eastAsia="Times New Roman" w:hAnsi="Verdana"/>
          <w:sz w:val="20"/>
          <w:szCs w:val="20"/>
        </w:rPr>
        <w:lastRenderedPageBreak/>
        <w:t xml:space="preserve">Vertinimui naudojama informacija, pateikta tiekėjo pasiūlyme (užpildyta pirkimo sąlygų </w:t>
      </w:r>
      <w:r w:rsidR="00AE090D" w:rsidRPr="00155E24">
        <w:rPr>
          <w:rFonts w:ascii="Verdana" w:eastAsia="Times New Roman" w:hAnsi="Verdana"/>
          <w:sz w:val="20"/>
          <w:szCs w:val="20"/>
        </w:rPr>
        <w:t>13</w:t>
      </w:r>
      <w:r w:rsidR="00AE090D" w:rsidRPr="00155E24">
        <w:rPr>
          <w:rFonts w:ascii="Verdana" w:eastAsia="Times New Roman" w:hAnsi="Verdana"/>
          <w:sz w:val="20"/>
          <w:szCs w:val="20"/>
        </w:rPr>
        <w:t xml:space="preserve"> </w:t>
      </w:r>
      <w:r w:rsidRPr="00155E24">
        <w:rPr>
          <w:rFonts w:ascii="Verdana" w:eastAsia="Times New Roman" w:hAnsi="Verdana"/>
          <w:sz w:val="20"/>
          <w:szCs w:val="20"/>
        </w:rPr>
        <w:t>priedo 1 lentelė).</w:t>
      </w:r>
    </w:p>
    <w:p w14:paraId="7D3A588C" w14:textId="66CFAD4A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b/>
          <w:color w:val="00000A"/>
          <w:sz w:val="20"/>
          <w:szCs w:val="20"/>
          <w:lang w:eastAsia="lt-LT"/>
        </w:rPr>
        <w:t>9.2. (L2):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vertinama Tiekėjo sutarties vykdymui siūlomo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administratoriaus (toliau – specialistas) administruotų /administruojamų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</w:t>
      </w:r>
      <w:r w:rsidRPr="00155E24" w:rsidDel="006C73C3">
        <w:rPr>
          <w:rFonts w:ascii="Verdana" w:hAnsi="Verdana"/>
          <w:color w:val="00000A"/>
          <w:sz w:val="20"/>
          <w:szCs w:val="20"/>
          <w:lang w:eastAsia="lt-LT"/>
        </w:rPr>
        <w:t xml:space="preserve">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, </w:t>
      </w:r>
      <w:bookmarkStart w:id="7" w:name="_Hlk183403453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skaičius, atitinkantis šios metodikos 2.2 papunktyje nustatytus reikalavimus. Vertinamas įgyvendintų projektų skaičius tik to specialisto, kuris atitinka visus minimalius kvalifikacijos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reikalavimus, nustatytus pirkimo sąlygų </w:t>
      </w:r>
      <w:r w:rsidR="00AE090D" w:rsidRPr="00155E24">
        <w:rPr>
          <w:rFonts w:ascii="Verdana" w:hAnsi="Verdana"/>
          <w:color w:val="00000A"/>
          <w:sz w:val="20"/>
          <w:szCs w:val="20"/>
          <w:lang w:eastAsia="lt-LT"/>
        </w:rPr>
        <w:t>1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>.2.2 papunktyje</w:t>
      </w:r>
      <w:bookmarkEnd w:id="7"/>
      <w:r w:rsidRPr="00155E24">
        <w:rPr>
          <w:rFonts w:ascii="Verdana" w:hAnsi="Verdana"/>
          <w:color w:val="00000A"/>
          <w:sz w:val="20"/>
          <w:szCs w:val="20"/>
          <w:lang w:eastAsia="lt-LT"/>
        </w:rPr>
        <w:t>.</w:t>
      </w:r>
    </w:p>
    <w:p w14:paraId="4263F0AA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Už kiekvieną specialisto papildomai administruotą/administruojamą </w:t>
      </w:r>
      <w:bookmarkStart w:id="8" w:name="_Hlk69751074"/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</w:t>
      </w:r>
      <w:bookmarkEnd w:id="8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zę, atitinkančią šios metodikos 2.2 papunktyje nustatytus reikalavimus skiriama po 1 balą. Maksimalus papildomai administruotų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skaičius, kuris bus vertinamas, yra 5 (penkios)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bazės, t.y. už 5 ir daugiau specialisto papildomai administruotas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bazes skiriama maksimali balų suma – 5 balai.</w:t>
      </w:r>
      <w:r w:rsidRPr="00155E24">
        <w:t xml:space="preserve">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Jeigu bus pateikta informacija apie didesnį specialisto administruotų/administruojamų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skaičių, bus skiriamas maksimalus 5 balų įvertinimas.</w:t>
      </w:r>
    </w:p>
    <w:p w14:paraId="0F1482B3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Tiekėjas gali pateikti duomenis apie vienu metu administruotas/administruojamas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bazes. </w:t>
      </w:r>
    </w:p>
    <w:p w14:paraId="20E6D7CF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Jeigu siūlomas daugiau negu vienas specialistas, vertinamas mažiausiai papildomų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</w:t>
      </w:r>
      <w:bookmarkStart w:id="9" w:name="_Hlk69751241"/>
      <w:r w:rsidRPr="00155E24">
        <w:rPr>
          <w:rFonts w:ascii="Verdana" w:hAnsi="Verdana"/>
          <w:color w:val="00000A"/>
          <w:sz w:val="20"/>
          <w:szCs w:val="20"/>
          <w:lang w:eastAsia="lt-LT"/>
        </w:rPr>
        <w:t>administravęs</w:t>
      </w:r>
      <w:bookmarkEnd w:id="9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specialistas. Jeigu siūlomas specialistas nėra administravęs nei vienos papildomos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Oracle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bazės, atitinkančios šios metodikos 2.2 papunktyje nustatytus reikalavimus, jo papildomai patirčiai skiriama 0 balų.</w:t>
      </w:r>
    </w:p>
    <w:p w14:paraId="52F1DE50" w14:textId="56DBD57C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Vertinimui naudojama informacija, pateikta tiekėjo pasiūlyme </w:t>
      </w:r>
      <w:bookmarkStart w:id="10" w:name="_Hlk181952778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(užpildyta pirkimo sąlygų </w:t>
      </w:r>
      <w:r w:rsidR="00AE090D" w:rsidRPr="00155E24">
        <w:rPr>
          <w:rFonts w:ascii="Verdana" w:hAnsi="Verdana"/>
          <w:color w:val="00000A"/>
          <w:sz w:val="20"/>
          <w:szCs w:val="20"/>
          <w:lang w:eastAsia="lt-LT"/>
        </w:rPr>
        <w:t>13</w:t>
      </w:r>
      <w:r w:rsidR="00AE090D"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>priedo 2 lentelė)</w:t>
      </w:r>
      <w:bookmarkEnd w:id="10"/>
      <w:r w:rsidRPr="00155E24">
        <w:rPr>
          <w:rFonts w:ascii="Verdana" w:hAnsi="Verdana"/>
          <w:color w:val="00000A"/>
          <w:sz w:val="20"/>
          <w:szCs w:val="20"/>
          <w:lang w:eastAsia="lt-LT"/>
        </w:rPr>
        <w:t>.</w:t>
      </w:r>
    </w:p>
    <w:p w14:paraId="23EA9328" w14:textId="47E5C78D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b/>
          <w:color w:val="00000A"/>
          <w:sz w:val="20"/>
          <w:szCs w:val="20"/>
          <w:lang w:eastAsia="lt-LT"/>
        </w:rPr>
        <w:t>9.3. (L3):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vertinama Tiekėjo sutarties vykdymui siūlomo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administratoriaus (toliau – specialistas) administruotų /administruojamų duomenų bazių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skaičius, atitinkantis šios metodikos 2.3 papunktyje nustatytus reikalavimus. Vertinamas įgyvendintų projektų skaičius tik to specialisto, kuris atitinka visus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minimalius kvalifikacijos reikalavimus, nustatytus pirkimo sąlygų </w:t>
      </w:r>
      <w:r w:rsidR="00AE090D" w:rsidRPr="00155E24">
        <w:rPr>
          <w:rFonts w:ascii="Verdana" w:hAnsi="Verdana"/>
          <w:color w:val="00000A"/>
          <w:sz w:val="20"/>
          <w:szCs w:val="20"/>
          <w:lang w:eastAsia="lt-LT"/>
        </w:rPr>
        <w:t>1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.2.3 papunktyje. </w:t>
      </w:r>
    </w:p>
    <w:p w14:paraId="791C352D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Už kiekvieną specialisto papildomai administruotą/administruojamą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bazę, atitinkančią šios metodikos 2.3 papunktyje nustatytus reikalavimus skiriama po 1 balą. Maksimalus papildomai administruotų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skaičius, kuris bus vertinamas, yra 5 (penkios)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bazės, t.y. už 5 ir daugiau specialisto papildomai administruotų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skiriama maksimali balų suma – 5 balai. </w:t>
      </w:r>
    </w:p>
    <w:p w14:paraId="4A3102C6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Tiekėjas gali pateikti duomenis apie vienu metu administruotas/administruojamas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bazes. </w:t>
      </w:r>
    </w:p>
    <w:p w14:paraId="5544307B" w14:textId="77777777" w:rsidR="00411BA3" w:rsidRPr="00155E24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Jeigu siūlomas daugiau negu vienas specialistas, vertinamas mažiausiai papildomų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bazių administravęs specialistas. Jeigu siūlomas specialistas nėra administravęs nei vienos papildomos MS SQL </w:t>
      </w:r>
      <w:proofErr w:type="spellStart"/>
      <w:r w:rsidRPr="00155E24">
        <w:rPr>
          <w:rFonts w:ascii="Verdana" w:hAnsi="Verdana"/>
          <w:color w:val="00000A"/>
          <w:sz w:val="20"/>
          <w:szCs w:val="20"/>
          <w:lang w:eastAsia="lt-LT"/>
        </w:rPr>
        <w:t>server</w:t>
      </w:r>
      <w:proofErr w:type="spellEnd"/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duomenų bazės, atitinkančios šios metodikos 2.3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>papunktyje nustatytus reikalavimus, jo papildomai patirčiai skiriama 0 balų.</w:t>
      </w:r>
    </w:p>
    <w:p w14:paraId="3404D49F" w14:textId="11AD7ECA" w:rsidR="00411BA3" w:rsidRPr="00BA2466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  <w:r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Vertinimui naudojama informacija, pateikta tiekėjo pasiūlyme (užpildyta pirkimo sąlygų </w:t>
      </w:r>
      <w:r w:rsidR="00AE090D" w:rsidRPr="00155E24">
        <w:rPr>
          <w:rFonts w:ascii="Verdana" w:hAnsi="Verdana"/>
          <w:color w:val="00000A"/>
          <w:sz w:val="20"/>
          <w:szCs w:val="20"/>
          <w:lang w:eastAsia="lt-LT"/>
        </w:rPr>
        <w:t>13</w:t>
      </w:r>
      <w:r w:rsidR="00AE090D" w:rsidRPr="00155E24">
        <w:rPr>
          <w:rFonts w:ascii="Verdana" w:hAnsi="Verdana"/>
          <w:color w:val="00000A"/>
          <w:sz w:val="20"/>
          <w:szCs w:val="20"/>
          <w:lang w:eastAsia="lt-LT"/>
        </w:rPr>
        <w:t xml:space="preserve"> </w:t>
      </w:r>
      <w:r w:rsidRPr="00155E24">
        <w:rPr>
          <w:rFonts w:ascii="Verdana" w:hAnsi="Verdana"/>
          <w:color w:val="00000A"/>
          <w:sz w:val="20"/>
          <w:szCs w:val="20"/>
          <w:lang w:eastAsia="lt-LT"/>
        </w:rPr>
        <w:t>priedo 3 lentelė).</w:t>
      </w:r>
    </w:p>
    <w:p w14:paraId="385DADDB" w14:textId="77777777" w:rsidR="00411BA3" w:rsidRPr="00BA2466" w:rsidRDefault="00411BA3" w:rsidP="00411BA3">
      <w:pPr>
        <w:spacing w:after="0" w:line="240" w:lineRule="auto"/>
        <w:ind w:firstLine="567"/>
        <w:jc w:val="both"/>
        <w:rPr>
          <w:rFonts w:ascii="Verdana" w:hAnsi="Verdana"/>
          <w:color w:val="00000A"/>
          <w:sz w:val="20"/>
          <w:szCs w:val="20"/>
          <w:lang w:eastAsia="lt-LT"/>
        </w:rPr>
      </w:pPr>
    </w:p>
    <w:p w14:paraId="7CE37914" w14:textId="77777777" w:rsidR="00411BA3" w:rsidRPr="00BA2466" w:rsidRDefault="00411BA3" w:rsidP="00411BA3">
      <w:pPr>
        <w:ind w:firstLine="426"/>
        <w:rPr>
          <w:rFonts w:ascii="Verdana" w:hAnsi="Verdana"/>
          <w:color w:val="00000A"/>
          <w:sz w:val="20"/>
          <w:szCs w:val="20"/>
          <w:lang w:eastAsia="lt-LT"/>
        </w:rPr>
      </w:pPr>
      <w:r>
        <w:rPr>
          <w:rFonts w:ascii="Verdana" w:hAnsi="Verdana"/>
          <w:color w:val="00000A"/>
          <w:sz w:val="20"/>
          <w:szCs w:val="20"/>
          <w:lang w:eastAsia="lt-LT"/>
        </w:rPr>
        <w:t>10</w:t>
      </w:r>
      <w:r w:rsidRPr="00411761">
        <w:rPr>
          <w:rFonts w:ascii="Verdana" w:hAnsi="Verdana"/>
          <w:color w:val="00000A"/>
          <w:sz w:val="20"/>
          <w:szCs w:val="20"/>
          <w:lang w:eastAsia="lt-LT"/>
        </w:rPr>
        <w:t xml:space="preserve">. Jeigu Teikėjo pasiūlymas atmetamas vėliau (Teikėjui nepagrindus neįprastai mažos kainos arba atsisakius sudaryti pirkimo sutartį ar kitais atvejais), vertinimo balai, suteikti Teikėjų pasiūlymams pagal šią metodiką, bus perskaičiuoti. </w:t>
      </w:r>
    </w:p>
    <w:p w14:paraId="4EF46B54" w14:textId="77777777" w:rsidR="00411BA3" w:rsidRDefault="00411BA3" w:rsidP="009A0AA3">
      <w:pPr>
        <w:spacing w:after="0" w:line="240" w:lineRule="auto"/>
        <w:ind w:right="120"/>
        <w:jc w:val="center"/>
        <w:rPr>
          <w:rFonts w:ascii="Verdana" w:hAnsi="Verdana"/>
          <w:sz w:val="20"/>
          <w:szCs w:val="20"/>
          <w:lang w:eastAsia="lt-LT"/>
        </w:rPr>
      </w:pPr>
    </w:p>
    <w:sectPr w:rsidR="00411BA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AA3"/>
    <w:rsid w:val="00155E24"/>
    <w:rsid w:val="00206C6A"/>
    <w:rsid w:val="002F127A"/>
    <w:rsid w:val="00411BA3"/>
    <w:rsid w:val="00684EA7"/>
    <w:rsid w:val="0084334E"/>
    <w:rsid w:val="008D041B"/>
    <w:rsid w:val="009A0AA3"/>
    <w:rsid w:val="00A2087B"/>
    <w:rsid w:val="00AE090D"/>
    <w:rsid w:val="00B84819"/>
    <w:rsid w:val="00D54CCF"/>
    <w:rsid w:val="00E87E2B"/>
    <w:rsid w:val="00F958BF"/>
    <w:rsid w:val="00FC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3FC01"/>
  <w15:chartTrackingRefBased/>
  <w15:docId w15:val="{3FA152EE-B405-4172-8AC5-54B6E51B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AA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Bullet 1,Use Case List Paragraph,Numbering,ERP-List Paragraph,List Paragraph11,List Paragraph111,Bullet EY,Sąrašo pastraipa.Bullet,Sąrašo pastraipa;Bullet,Table of contents numbered,List not in Table,List Paragraph Red,Buletai,Lentele"/>
    <w:basedOn w:val="Normal"/>
    <w:link w:val="ListParagraphChar"/>
    <w:uiPriority w:val="34"/>
    <w:qFormat/>
    <w:rsid w:val="009A0AA3"/>
    <w:pPr>
      <w:ind w:left="1296"/>
    </w:p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111 Char,Bullet EY Char,Sąrašo pastraipa.Bullet Char,Sąrašo pastraipa;Bullet Char,List not in Table Char"/>
    <w:link w:val="ListParagraph"/>
    <w:uiPriority w:val="34"/>
    <w:qFormat/>
    <w:locked/>
    <w:rsid w:val="009A0AA3"/>
    <w:rPr>
      <w:rFonts w:ascii="Calibri" w:eastAsia="Calibri" w:hAnsi="Calibri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FC01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5275</Words>
  <Characters>3008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Adomaitis</dc:creator>
  <cp:keywords/>
  <dc:description/>
  <cp:lastModifiedBy>Birutė Dabulevičienė</cp:lastModifiedBy>
  <cp:revision>2</cp:revision>
  <dcterms:created xsi:type="dcterms:W3CDTF">2024-12-12T02:35:00Z</dcterms:created>
  <dcterms:modified xsi:type="dcterms:W3CDTF">2024-12-12T02:35:00Z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2024-10-14T06:51:08Z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14fce248-6d0f-4fb1-a28a-98eb38e47720</vt:lpwstr>
  </property>
  <property fmtid="{D5CDD505-2E9C-101B-9397-08002B2CF9AE}" pid="8" name="MSIP_Label_e5564178-1ca1-4992-b45e-fdaf9919e704_ContentBits">
    <vt:lpwstr>0</vt:lpwstr>
  </property>
</Properties>
</file>